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1ABD6" w14:textId="77777777" w:rsidR="00CF29E2" w:rsidRDefault="00F80747">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C19D3AA" w14:textId="77777777" w:rsidR="00CF29E2" w:rsidRDefault="00CF29E2">
      <w:pPr>
        <w:spacing w:line="420" w:lineRule="exact"/>
        <w:jc w:val="center"/>
        <w:rPr>
          <w:rFonts w:ascii="Arial" w:hAnsi="Arial" w:cs="Arial"/>
          <w:b/>
          <w:snapToGrid/>
          <w:sz w:val="32"/>
          <w:szCs w:val="32"/>
        </w:rPr>
      </w:pPr>
    </w:p>
    <w:p w14:paraId="55D9C698" w14:textId="77777777" w:rsidR="00CF29E2" w:rsidRDefault="00F80747">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A4AB02" w14:textId="77777777" w:rsidR="00CF29E2" w:rsidRDefault="00CF29E2">
      <w:pPr>
        <w:spacing w:line="420" w:lineRule="exact"/>
        <w:jc w:val="both"/>
        <w:rPr>
          <w:rFonts w:ascii="Arial" w:hAnsi="Arial" w:cs="Arial"/>
          <w:snapToGrid/>
        </w:rPr>
      </w:pPr>
    </w:p>
    <w:p w14:paraId="2E4133E2" w14:textId="77777777" w:rsidR="00CF29E2" w:rsidRDefault="00F807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6703BDF" w14:textId="77777777" w:rsidR="00CF29E2" w:rsidRDefault="00F807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AB59A86" w14:textId="77777777" w:rsidR="00CF29E2" w:rsidRDefault="00CF29E2">
      <w:pPr>
        <w:spacing w:line="420" w:lineRule="exact"/>
        <w:jc w:val="both"/>
        <w:rPr>
          <w:rFonts w:ascii="Arial" w:hAnsi="Arial" w:cs="Arial"/>
          <w:i/>
          <w:snapToGrid/>
          <w:color w:val="0099FF"/>
          <w:sz w:val="18"/>
          <w:szCs w:val="18"/>
        </w:rPr>
      </w:pPr>
    </w:p>
    <w:p w14:paraId="53F5EF94" w14:textId="77777777" w:rsidR="00CF29E2" w:rsidRDefault="00F807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F4E5FF" w14:textId="77777777" w:rsidR="00CF29E2" w:rsidRDefault="00CF29E2">
      <w:pPr>
        <w:pStyle w:val="aa"/>
        <w:spacing w:before="0" w:after="0" w:line="240" w:lineRule="auto"/>
        <w:jc w:val="left"/>
        <w:rPr>
          <w:rFonts w:ascii="Arial" w:hAnsi="Arial" w:cs="Arial"/>
          <w:bCs w:val="0"/>
          <w:sz w:val="21"/>
          <w:szCs w:val="21"/>
        </w:rPr>
      </w:pPr>
    </w:p>
    <w:p w14:paraId="7A282A52" w14:textId="77777777" w:rsidR="00CF29E2" w:rsidRDefault="00F8074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abrt</w:t>
      </w:r>
      <w:proofErr w:type="spellEnd"/>
      <w:r>
        <w:rPr>
          <w:rFonts w:ascii="微软雅黑" w:hAnsi="微软雅黑"/>
          <w:b w:val="0"/>
          <w:sz w:val="21"/>
        </w:rPr>
        <w:t xml:space="preserve"> 2.13.0</w:t>
      </w:r>
    </w:p>
    <w:p w14:paraId="71EC7EF3" w14:textId="77777777" w:rsidR="00CF29E2" w:rsidRDefault="00F80747">
      <w:pPr>
        <w:rPr>
          <w:rFonts w:ascii="Arial" w:hAnsi="Arial" w:cs="Arial"/>
          <w:b/>
        </w:rPr>
      </w:pPr>
      <w:r>
        <w:rPr>
          <w:rFonts w:ascii="Arial" w:hAnsi="Arial" w:cs="Arial"/>
          <w:b/>
        </w:rPr>
        <w:t xml:space="preserve">Copyright notice: </w:t>
      </w:r>
    </w:p>
    <w:p w14:paraId="18CF3787" w14:textId="633F40F4" w:rsidR="00CF29E2" w:rsidRDefault="00F80747">
      <w:pPr>
        <w:pStyle w:val="Default"/>
        <w:rPr>
          <w:rFonts w:ascii="宋体" w:hAnsi="宋体" w:cs="宋体"/>
          <w:sz w:val="22"/>
          <w:szCs w:val="22"/>
        </w:rPr>
      </w:pPr>
      <w:r>
        <w:rPr>
          <w:rFonts w:ascii="宋体" w:hAnsi="宋体"/>
          <w:sz w:val="22"/>
        </w:rPr>
        <w:t>Copyright (C) 2013  RedHat inc.</w:t>
      </w:r>
      <w:r>
        <w:rPr>
          <w:rFonts w:ascii="宋体" w:hAnsi="宋体"/>
          <w:sz w:val="22"/>
        </w:rPr>
        <w:br/>
        <w:t xml:space="preserve">Copyright (C) 2012, 2015 </w:t>
      </w:r>
      <w:r>
        <w:rPr>
          <w:rFonts w:ascii="宋体" w:hAnsi="宋体"/>
          <w:sz w:val="22"/>
        </w:rPr>
        <w:t>Red Hat &lt;/</w:t>
      </w:r>
      <w:proofErr w:type="spellStart"/>
      <w:r>
        <w:rPr>
          <w:rFonts w:ascii="宋体" w:hAnsi="宋体"/>
          <w:sz w:val="22"/>
        </w:rPr>
        <w:t>tp:copyright</w:t>
      </w:r>
      <w:proofErr w:type="spellEnd"/>
      <w:r>
        <w:rPr>
          <w:rFonts w:ascii="宋体" w:hAnsi="宋体"/>
          <w:sz w:val="22"/>
        </w:rPr>
        <w:t>&gt;</w:t>
      </w:r>
      <w:r>
        <w:rPr>
          <w:rFonts w:ascii="宋体" w:hAnsi="宋体"/>
          <w:sz w:val="22"/>
        </w:rPr>
        <w:br/>
        <w:t>Copyright (C) 2010  RedHat inc.</w:t>
      </w:r>
      <w:r>
        <w:rPr>
          <w:rFonts w:ascii="宋体" w:hAnsi="宋体"/>
          <w:sz w:val="22"/>
        </w:rPr>
        <w:br/>
        <w:t>Copyright (C) 2014  RedHat inc.</w:t>
      </w:r>
      <w:r>
        <w:rPr>
          <w:rFonts w:ascii="宋体" w:hAnsi="宋体"/>
          <w:sz w:val="22"/>
        </w:rPr>
        <w:br/>
        <w:t>Copyright (C) 1989, 1991 Free Software Foundation, Inc., 51 Franklin Street, Fifth Floor, Boston, MA 02110-1301 USA Everyone is permitted to copy and distribute verbati</w:t>
      </w:r>
      <w:r>
        <w:rPr>
          <w:rFonts w:ascii="宋体" w:hAnsi="宋体"/>
          <w:sz w:val="22"/>
        </w:rPr>
        <w:t>m copies of this license document, but changing it is not allowed.</w:t>
      </w:r>
      <w:r>
        <w:rPr>
          <w:rFonts w:ascii="宋体" w:hAnsi="宋体"/>
          <w:sz w:val="22"/>
        </w:rPr>
        <w:br/>
        <w:t>Copyright (C) 2010  ABRT team</w:t>
      </w:r>
      <w:r>
        <w:rPr>
          <w:rFonts w:ascii="宋体" w:hAnsi="宋体"/>
          <w:sz w:val="22"/>
        </w:rPr>
        <w:br/>
        <w:t xml:space="preserve">Copyright (C) 2010  </w:t>
      </w:r>
      <w:proofErr w:type="spellStart"/>
      <w:r>
        <w:rPr>
          <w:rFonts w:ascii="宋体" w:hAnsi="宋体"/>
          <w:sz w:val="22"/>
        </w:rPr>
        <w:t>Abrt</w:t>
      </w:r>
      <w:proofErr w:type="spellEnd"/>
      <w:r>
        <w:rPr>
          <w:rFonts w:ascii="宋体" w:hAnsi="宋体"/>
          <w:sz w:val="22"/>
        </w:rPr>
        <w:t xml:space="preserve"> team.</w:t>
      </w:r>
      <w:r>
        <w:rPr>
          <w:rFonts w:ascii="宋体" w:hAnsi="宋体"/>
          <w:sz w:val="22"/>
        </w:rPr>
        <w:br/>
        <w:t>Copyright (C) 2016  ABRT team</w:t>
      </w:r>
      <w:r>
        <w:rPr>
          <w:rFonts w:ascii="宋体" w:hAnsi="宋体"/>
          <w:sz w:val="22"/>
        </w:rPr>
        <w:br/>
        <w:t>Copyright (C) 2012  Red Hat</w:t>
      </w:r>
      <w:r>
        <w:rPr>
          <w:rFonts w:ascii="宋体" w:hAnsi="宋体"/>
          <w:sz w:val="22"/>
        </w:rPr>
        <w:br/>
        <w:t xml:space="preserve">Copyright (C) 2009  Jiri </w:t>
      </w:r>
      <w:proofErr w:type="spellStart"/>
      <w:r>
        <w:rPr>
          <w:rFonts w:ascii="宋体" w:hAnsi="宋体"/>
          <w:sz w:val="22"/>
        </w:rPr>
        <w:t>Moskovcak</w:t>
      </w:r>
      <w:proofErr w:type="spellEnd"/>
      <w:r>
        <w:rPr>
          <w:rFonts w:ascii="宋体" w:hAnsi="宋体"/>
          <w:sz w:val="22"/>
        </w:rPr>
        <w:t xml:space="preserve"> (jmoskovc@redhat.com)</w:t>
      </w:r>
      <w:r>
        <w:rPr>
          <w:rFonts w:ascii="宋体" w:hAnsi="宋体"/>
          <w:sz w:val="22"/>
        </w:rPr>
        <w:br/>
        <w:t>Copyright (C)</w:t>
      </w:r>
      <w:r>
        <w:rPr>
          <w:rFonts w:ascii="宋体" w:hAnsi="宋体"/>
          <w:sz w:val="22"/>
        </w:rPr>
        <w:t xml:space="preserve"> 2011,2014  RedHat Inc</w:t>
      </w:r>
      <w:r>
        <w:rPr>
          <w:rFonts w:ascii="宋体" w:hAnsi="宋体"/>
          <w:sz w:val="22"/>
        </w:rPr>
        <w:br/>
        <w:t>Copyright (C) 2012  ABRT Team</w:t>
      </w:r>
      <w:r>
        <w:rPr>
          <w:rFonts w:ascii="宋体" w:hAnsi="宋体"/>
          <w:sz w:val="22"/>
        </w:rPr>
        <w:br/>
        <w:t>Copyright (C) 2015  ABRT team</w:t>
      </w:r>
      <w:r>
        <w:rPr>
          <w:rFonts w:ascii="宋体" w:hAnsi="宋体"/>
          <w:sz w:val="22"/>
        </w:rPr>
        <w:br/>
        <w:t>Copyright (C) 2010  Red Hat, Inc.</w:t>
      </w:r>
      <w:r>
        <w:rPr>
          <w:rFonts w:ascii="宋体" w:hAnsi="宋体"/>
          <w:sz w:val="22"/>
        </w:rPr>
        <w:br/>
        <w:t>Copyright (C) 2010  RedHat Inc</w:t>
      </w:r>
      <w:r>
        <w:rPr>
          <w:rFonts w:ascii="宋体" w:hAnsi="宋体"/>
          <w:sz w:val="22"/>
        </w:rPr>
        <w:br/>
      </w:r>
      <w:r>
        <w:rPr>
          <w:rFonts w:ascii="宋体" w:hAnsi="宋体"/>
          <w:sz w:val="22"/>
        </w:rPr>
        <w:lastRenderedPageBreak/>
        <w:t>Copyright (C) 2012</w:t>
      </w:r>
      <w:r>
        <w:rPr>
          <w:rFonts w:ascii="宋体" w:hAnsi="宋体"/>
          <w:sz w:val="22"/>
        </w:rPr>
        <w:tab/>
        <w:t>RedHat inc.</w:t>
      </w:r>
      <w:r>
        <w:rPr>
          <w:rFonts w:ascii="宋体" w:hAnsi="宋体"/>
          <w:sz w:val="22"/>
        </w:rPr>
        <w:br/>
        <w:t>Copyright (C) 2012, 2015 ABRT Team &lt;crash-catcher@lists.fedorahosted.org&gt;</w:t>
      </w:r>
      <w:r>
        <w:rPr>
          <w:rFonts w:ascii="宋体" w:hAnsi="宋体"/>
          <w:sz w:val="22"/>
        </w:rPr>
        <w:br/>
        <w:t>Cop</w:t>
      </w:r>
      <w:r>
        <w:rPr>
          <w:rFonts w:ascii="宋体" w:hAnsi="宋体"/>
          <w:sz w:val="22"/>
        </w:rPr>
        <w:t>yright (C) 2014  RedHat Inc</w:t>
      </w:r>
      <w:r>
        <w:rPr>
          <w:rFonts w:ascii="宋体" w:hAnsi="宋体"/>
          <w:sz w:val="22"/>
        </w:rPr>
        <w:br/>
        <w:t xml:space="preserve">Copyright (C) 2009  </w:t>
      </w:r>
      <w:proofErr w:type="spellStart"/>
      <w:r>
        <w:rPr>
          <w:rFonts w:ascii="宋体" w:hAnsi="宋体"/>
          <w:sz w:val="22"/>
        </w:rPr>
        <w:t>Abrt</w:t>
      </w:r>
      <w:proofErr w:type="spellEnd"/>
      <w:r>
        <w:rPr>
          <w:rFonts w:ascii="宋体" w:hAnsi="宋体"/>
          <w:sz w:val="22"/>
        </w:rPr>
        <w:t xml:space="preserve"> team.</w:t>
      </w:r>
      <w:r>
        <w:rPr>
          <w:rFonts w:ascii="宋体" w:hAnsi="宋体"/>
          <w:sz w:val="22"/>
        </w:rPr>
        <w:br/>
        <w:t>Copyright (C) 2009  Red Hat, Inc.</w:t>
      </w:r>
      <w:r>
        <w:rPr>
          <w:rFonts w:ascii="宋体" w:hAnsi="宋体"/>
          <w:sz w:val="22"/>
        </w:rPr>
        <w:br/>
        <w:t>Copyright (C) ABRT Team</w:t>
      </w:r>
      <w:r>
        <w:rPr>
          <w:rFonts w:ascii="宋体" w:hAnsi="宋体"/>
          <w:sz w:val="22"/>
        </w:rPr>
        <w:br/>
        <w:t>Copyright (C) 2010, 2011  Red Hat, Inc.</w:t>
      </w:r>
      <w:r>
        <w:rPr>
          <w:rFonts w:ascii="宋体" w:hAnsi="宋体"/>
          <w:sz w:val="22"/>
        </w:rPr>
        <w:br/>
        <w:t>Copyright (C) 2016  RedHat Inc</w:t>
      </w:r>
      <w:r>
        <w:rPr>
          <w:rFonts w:ascii="宋体" w:hAnsi="宋体"/>
          <w:sz w:val="22"/>
        </w:rPr>
        <w:br/>
        <w:t>Copyright (C) 2013  ABRT team</w:t>
      </w:r>
      <w:r>
        <w:rPr>
          <w:rFonts w:ascii="宋体" w:hAnsi="宋体"/>
          <w:sz w:val="22"/>
        </w:rPr>
        <w:br/>
        <w:t>Copyright (C) 2012  ABRT team</w:t>
      </w:r>
      <w:r>
        <w:rPr>
          <w:rFonts w:ascii="宋体" w:hAnsi="宋体"/>
          <w:sz w:val="22"/>
        </w:rPr>
        <w:br/>
        <w:t>Copyright (C) 2013  Red Hat, Inc.</w:t>
      </w:r>
      <w:r>
        <w:rPr>
          <w:rFonts w:ascii="宋体" w:hAnsi="宋体"/>
          <w:sz w:val="22"/>
        </w:rPr>
        <w:br/>
        <w:t>Copyright (C) 2011  RedHat Inc</w:t>
      </w:r>
      <w:r>
        <w:rPr>
          <w:rFonts w:ascii="宋体" w:hAnsi="宋体"/>
          <w:sz w:val="22"/>
        </w:rPr>
        <w:br/>
        <w:t>Copyright (C) 2013  ABRT Team</w:t>
      </w:r>
      <w:r>
        <w:rPr>
          <w:rFonts w:ascii="宋体" w:hAnsi="宋体"/>
          <w:sz w:val="22"/>
        </w:rPr>
        <w:br/>
        <w:t>Copyright (C) 2015  RedHat inc.</w:t>
      </w:r>
      <w:r>
        <w:rPr>
          <w:rFonts w:ascii="宋体" w:hAnsi="宋体"/>
          <w:sz w:val="22"/>
        </w:rPr>
        <w:br/>
        <w:t>Copyright (C) 2012  Red Hat, Inc.</w:t>
      </w:r>
      <w:r>
        <w:rPr>
          <w:rFonts w:ascii="宋体" w:hAnsi="宋体"/>
          <w:sz w:val="22"/>
        </w:rPr>
        <w:br/>
        <w:t>Copyright (C) 2012  RedHat Inc</w:t>
      </w:r>
      <w:r>
        <w:rPr>
          <w:rFonts w:ascii="宋体" w:hAnsi="宋体"/>
          <w:sz w:val="22"/>
        </w:rPr>
        <w:br/>
        <w:t>Copyright (C) RedHat inc.</w:t>
      </w:r>
      <w:r>
        <w:rPr>
          <w:rFonts w:ascii="宋体" w:hAnsi="宋体"/>
          <w:sz w:val="22"/>
        </w:rPr>
        <w:br/>
        <w:t>Copyright (C) 2013  RedHat Inc</w:t>
      </w:r>
      <w:r>
        <w:rPr>
          <w:rFonts w:ascii="宋体" w:hAnsi="宋体"/>
          <w:sz w:val="22"/>
        </w:rPr>
        <w:br/>
        <w:t>Copyright (C) 2011  ABRT Team</w:t>
      </w:r>
      <w:r>
        <w:rPr>
          <w:rFonts w:ascii="宋体" w:hAnsi="宋体"/>
          <w:sz w:val="22"/>
        </w:rPr>
        <w:br/>
        <w:t>Copyright (C) 2015  ABRT Team</w:t>
      </w:r>
      <w:r>
        <w:rPr>
          <w:rFonts w:ascii="宋体" w:hAnsi="宋体"/>
          <w:sz w:val="22"/>
        </w:rPr>
        <w:br/>
        <w:t>Copyright (C) 2015  RedHat Inc</w:t>
      </w:r>
      <w:r>
        <w:rPr>
          <w:rFonts w:ascii="宋体" w:hAnsi="宋体"/>
          <w:sz w:val="22"/>
        </w:rPr>
        <w:br/>
        <w:t>Copyright (C) 2011,2014  ABRT team</w:t>
      </w:r>
      <w:r>
        <w:rPr>
          <w:rFonts w:ascii="宋体" w:hAnsi="宋体"/>
          <w:sz w:val="22"/>
        </w:rPr>
        <w:br/>
        <w:t>Copyright (C) 2013  Red Hat</w:t>
      </w:r>
      <w:r>
        <w:rPr>
          <w:rFonts w:ascii="宋体" w:hAnsi="宋体"/>
          <w:sz w:val="22"/>
        </w:rPr>
        <w:br/>
        <w:t>Copyright (C) 2018 Red Hat, Inc.</w:t>
      </w:r>
      <w:r>
        <w:rPr>
          <w:rFonts w:ascii="宋体" w:hAnsi="宋体"/>
          <w:sz w:val="22"/>
        </w:rPr>
        <w:br/>
        <w:t>Copyright (</w:t>
      </w:r>
      <w:r>
        <w:rPr>
          <w:rFonts w:ascii="宋体" w:hAnsi="宋体"/>
          <w:sz w:val="22"/>
        </w:rPr>
        <w:t>C) 2014  ABRT team</w:t>
      </w:r>
      <w:r>
        <w:rPr>
          <w:rFonts w:ascii="宋体" w:hAnsi="宋体"/>
          <w:sz w:val="22"/>
        </w:rPr>
        <w:br/>
        <w:t>Copyright (C) 2014 Red Hat, Inc.</w:t>
      </w:r>
      <w:r>
        <w:rPr>
          <w:rFonts w:ascii="宋体" w:hAnsi="宋体"/>
          <w:sz w:val="22"/>
        </w:rPr>
        <w:br/>
      </w:r>
      <w:r w:rsidR="007E4351">
        <w:rPr>
          <w:rFonts w:ascii="宋体" w:hAnsi="宋体"/>
          <w:sz w:val="22"/>
        </w:rPr>
        <w:t>Copyright (C)</w:t>
      </w:r>
      <w:r w:rsidR="007E4351">
        <w:rPr>
          <w:rFonts w:ascii="宋体" w:hAnsi="宋体"/>
          <w:sz w:val="22"/>
        </w:rPr>
        <w:t xml:space="preserve"> </w:t>
      </w:r>
      <w:r>
        <w:rPr>
          <w:rFonts w:ascii="宋体" w:hAnsi="宋体"/>
          <w:sz w:val="22"/>
        </w:rPr>
        <w:t>2012, Richard Marko</w:t>
      </w:r>
      <w:r>
        <w:rPr>
          <w:rFonts w:ascii="宋体" w:hAnsi="宋体"/>
          <w:sz w:val="22"/>
        </w:rPr>
        <w:br/>
        <w:t>Copyright (C) 2012  RedHat inc.</w:t>
      </w:r>
      <w:r>
        <w:rPr>
          <w:rFonts w:ascii="宋体" w:hAnsi="宋体"/>
          <w:sz w:val="22"/>
        </w:rPr>
        <w:br/>
        <w:t>Copyright (C) 2011 RedHat inc.</w:t>
      </w:r>
      <w:r>
        <w:rPr>
          <w:rFonts w:ascii="宋体" w:hAnsi="宋体"/>
          <w:sz w:val="22"/>
        </w:rPr>
        <w:br/>
        <w:t>Copyright (C) 2011  RedHat inc.</w:t>
      </w:r>
      <w:r>
        <w:rPr>
          <w:rFonts w:ascii="宋体" w:hAnsi="宋体"/>
          <w:sz w:val="22"/>
        </w:rPr>
        <w:br/>
        <w:t xml:space="preserve">Copyright (C) 2009  </w:t>
      </w:r>
      <w:proofErr w:type="spellStart"/>
      <w:r>
        <w:rPr>
          <w:rFonts w:ascii="宋体" w:hAnsi="宋体"/>
          <w:sz w:val="22"/>
        </w:rPr>
        <w:t>Zdenek</w:t>
      </w:r>
      <w:proofErr w:type="spellEnd"/>
      <w:r>
        <w:rPr>
          <w:rFonts w:ascii="宋体" w:hAnsi="宋体"/>
          <w:sz w:val="22"/>
        </w:rPr>
        <w:t xml:space="preserve"> </w:t>
      </w:r>
      <w:proofErr w:type="spellStart"/>
      <w:r>
        <w:rPr>
          <w:rFonts w:ascii="宋体" w:hAnsi="宋体"/>
          <w:sz w:val="22"/>
        </w:rPr>
        <w:t>Prikryl</w:t>
      </w:r>
      <w:proofErr w:type="spellEnd"/>
      <w:r>
        <w:rPr>
          <w:rFonts w:ascii="宋体" w:hAnsi="宋体"/>
          <w:sz w:val="22"/>
        </w:rPr>
        <w:t xml:space="preserve"> (zprikryl@redhat.com)</w:t>
      </w:r>
      <w:r>
        <w:rPr>
          <w:rFonts w:ascii="宋体" w:hAnsi="宋体"/>
          <w:sz w:val="22"/>
        </w:rPr>
        <w:br/>
        <w:t xml:space="preserve">Copyright (C) 2009 </w:t>
      </w:r>
      <w:r>
        <w:rPr>
          <w:rFonts w:ascii="宋体" w:hAnsi="宋体"/>
          <w:sz w:val="22"/>
        </w:rPr>
        <w:t xml:space="preserve"> RedHat inc.</w:t>
      </w:r>
      <w:r>
        <w:rPr>
          <w:rFonts w:ascii="宋体" w:hAnsi="宋体"/>
          <w:sz w:val="22"/>
        </w:rPr>
        <w:br/>
        <w:t>Copyright (C) 2011  ABRT team</w:t>
      </w:r>
      <w:r>
        <w:rPr>
          <w:rFonts w:ascii="宋体" w:hAnsi="宋体"/>
          <w:sz w:val="22"/>
        </w:rPr>
        <w:br/>
        <w:t>Copyright (C) 2009 RedHat inc.</w:t>
      </w:r>
      <w:r>
        <w:rPr>
          <w:rFonts w:ascii="宋体" w:hAnsi="宋体"/>
          <w:sz w:val="22"/>
        </w:rPr>
        <w:br/>
      </w:r>
    </w:p>
    <w:p w14:paraId="6091E446" w14:textId="77777777" w:rsidR="00CF29E2" w:rsidRDefault="00F80747">
      <w:pPr>
        <w:pStyle w:val="Default"/>
        <w:rPr>
          <w:rFonts w:ascii="宋体" w:hAnsi="宋体" w:cs="宋体"/>
          <w:sz w:val="22"/>
          <w:szCs w:val="22"/>
        </w:rPr>
      </w:pPr>
      <w:r>
        <w:rPr>
          <w:b/>
        </w:rPr>
        <w:t xml:space="preserve">License: </w:t>
      </w:r>
      <w:r>
        <w:rPr>
          <w:sz w:val="21"/>
        </w:rPr>
        <w:t>GPLv2+</w:t>
      </w:r>
    </w:p>
    <w:p w14:paraId="57EF2E0A" w14:textId="77777777" w:rsidR="00CF29E2" w:rsidRDefault="00F8074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w:t>
      </w:r>
      <w:r>
        <w:rPr>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Fonts w:ascii="Times New Roman" w:hAnsi="Times New Roman"/>
          <w:sz w:val="21"/>
        </w:rPr>
        <w:t xml:space="preserv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w:t>
      </w:r>
      <w:r>
        <w:rPr>
          <w:rFonts w:ascii="Times New Roman" w:hAnsi="Times New Roman"/>
          <w:sz w:val="21"/>
        </w:rPr>
        <w: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w:t>
      </w:r>
      <w:r>
        <w:rPr>
          <w:rFonts w:ascii="Times New Roman" w:hAnsi="Times New Roman"/>
          <w:sz w:val="21"/>
        </w:rPr>
        <w:t>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Fonts w:ascii="Times New Roman" w:hAnsi="Times New Roman"/>
          <w:sz w:val="21"/>
        </w:rPr>
        <w:t>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w:t>
      </w:r>
      <w:r>
        <w:rPr>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Fonts w:ascii="Times New Roman" w:hAnsi="Times New Roman"/>
          <w:sz w:val="21"/>
        </w:rPr>
        <w:t>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Fonts w:ascii="Times New Roman" w:hAnsi="Times New Roman"/>
          <w:sz w:val="21"/>
        </w:rPr>
        <w:t>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t>
      </w:r>
      <w:r>
        <w:rPr>
          <w:rFonts w:ascii="Times New Roman" w:hAnsi="Times New Roman"/>
          <w:sz w:val="21"/>
        </w:rPr>
        <w:t>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w:t>
      </w:r>
      <w:r>
        <w:rPr>
          <w:rFonts w:ascii="Times New Roman" w:hAnsi="Times New Roman"/>
          <w:sz w:val="21"/>
        </w:rPr>
        <w:t>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Fonts w:ascii="Times New Roman" w:hAnsi="Times New Roman"/>
          <w:sz w:val="21"/>
        </w:rPr>
        <w:t>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Fonts w:ascii="Times New Roman" w:hAnsi="Times New Roman"/>
          <w:sz w:val="21"/>
        </w:rPr>
        <w:t>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Program,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 xml:space="preserve">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w:t>
      </w:r>
      <w:r>
        <w:rPr>
          <w:rFonts w:ascii="Times New Roman" w:hAnsi="Times New Roman"/>
          <w:sz w:val="21"/>
        </w:rPr>
        <w:t>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w:t>
      </w:r>
      <w:r>
        <w:rPr>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w:t>
      </w:r>
      <w:r>
        <w:rPr>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w:t>
      </w:r>
      <w:r>
        <w:rPr>
          <w:rFonts w:ascii="Times New Roman" w:hAnsi="Times New Roman"/>
          <w:sz w:val="21"/>
        </w:rPr>
        <w:t>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w:t>
      </w:r>
      <w:r>
        <w:rPr>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w:t>
      </w:r>
      <w:r>
        <w:rPr>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Fonts w:ascii="Times New Roman" w:hAnsi="Times New Roman"/>
          <w:sz w:val="21"/>
        </w:rPr>
        <w:t>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w:t>
      </w:r>
      <w:r>
        <w:rPr>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sz w:val="21"/>
        </w:rPr>
        <w:t xml:space="preserve">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 xml:space="preserve">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w:t>
      </w:r>
      <w:r>
        <w:rPr>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sz w:val="21"/>
        </w:rPr>
        <w:t>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w:t>
      </w:r>
      <w:r>
        <w:rPr>
          <w:rFonts w:ascii="Times New Roman" w:hAnsi="Times New Roman"/>
          <w:sz w:val="21"/>
        </w:rPr>
        <w:t>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w:t>
      </w:r>
      <w:r>
        <w:rPr>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w:t>
      </w:r>
      <w:r>
        <w:rPr>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 xml:space="preserve">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w:t>
      </w:r>
      <w:r>
        <w:rPr>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w:t>
      </w:r>
      <w:r>
        <w:rPr>
          <w:rFonts w:ascii="Times New Roman" w:hAnsi="Times New Roman"/>
          <w:sz w:val="21"/>
        </w:rPr>
        <w: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w:t>
      </w:r>
      <w:r>
        <w:rPr>
          <w:rFonts w:ascii="Times New Roman" w:hAnsi="Times New Roman"/>
          <w:sz w:val="21"/>
        </w:rPr>
        <w:t>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w:t>
      </w:r>
      <w:r>
        <w:rPr>
          <w:rFonts w:ascii="Times New Roman" w:hAnsi="Times New Roman"/>
          <w:sz w:val="21"/>
        </w:rPr>
        <w:t>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w:t>
      </w:r>
      <w:r>
        <w:rPr>
          <w:rFonts w:ascii="Times New Roman" w:hAnsi="Times New Roman"/>
          <w:sz w:val="21"/>
        </w:rPr>
        <w:t>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t>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w:t>
      </w:r>
      <w:r>
        <w:rPr>
          <w:rFonts w:ascii="Times New Roman" w:hAnsi="Times New Roman"/>
          <w:sz w:val="21"/>
        </w:rPr>
        <w:t>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w:t>
      </w:r>
      <w:r>
        <w:rPr>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Fonts w:ascii="Times New Roman" w:hAnsi="Times New Roman"/>
          <w:sz w:val="21"/>
        </w:rPr>
        <w:t>instead of this License.</w:t>
      </w:r>
    </w:p>
    <w:p w14:paraId="0DC622F5" w14:textId="77777777" w:rsidR="00CF29E2" w:rsidRDefault="00F8074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37C502" w14:textId="77777777" w:rsidR="00CF29E2" w:rsidRDefault="00F80747">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w:t>
      </w:r>
      <w:r>
        <w:rPr>
          <w:rFonts w:ascii="Arial" w:hAnsi="Arial" w:cs="Arial"/>
        </w:rPr>
        <w:t xml:space="preserve">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78D9373" w14:textId="77777777" w:rsidR="00CF29E2" w:rsidRDefault="00F80747">
      <w:pPr>
        <w:rPr>
          <w:rFonts w:ascii="Arial" w:hAnsi="Arial" w:cs="Arial"/>
          <w:color w:val="0000FF"/>
          <w:u w:val="single"/>
        </w:rPr>
      </w:pPr>
      <w:r>
        <w:rPr>
          <w:rFonts w:ascii="Arial" w:hAnsi="Arial" w:cs="Arial" w:hint="eastAsia"/>
          <w:color w:val="0000FF"/>
          <w:u w:val="single"/>
        </w:rPr>
        <w:t>foss@huawei.com</w:t>
      </w:r>
    </w:p>
    <w:p w14:paraId="1D5E85AF" w14:textId="77777777" w:rsidR="00CF29E2" w:rsidRDefault="00F80747">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14:paraId="4E3B5B6C" w14:textId="77777777" w:rsidR="00CF29E2" w:rsidRDefault="00F807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14:paraId="562F17B3" w14:textId="77777777" w:rsidR="00CF29E2" w:rsidRDefault="00F80747">
      <w:pPr>
        <w:rPr>
          <w:rFonts w:ascii="Arial" w:hAnsi="Arial" w:cs="Arial"/>
          <w:color w:val="000000"/>
        </w:rPr>
      </w:pPr>
      <w:r>
        <w:rPr>
          <w:rFonts w:ascii="Arial" w:hAnsi="Arial" w:cs="Arial"/>
          <w:color w:val="000000"/>
        </w:rPr>
        <w:t>This offer is valid to anyone in receipt of this information.</w:t>
      </w:r>
    </w:p>
    <w:p w14:paraId="67AD0338" w14:textId="77777777" w:rsidR="00CF29E2" w:rsidRDefault="00F8074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CF29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1C055" w14:textId="77777777" w:rsidR="00F80747" w:rsidRDefault="00F80747">
      <w:pPr>
        <w:spacing w:line="240" w:lineRule="auto"/>
      </w:pPr>
      <w:r>
        <w:separator/>
      </w:r>
    </w:p>
  </w:endnote>
  <w:endnote w:type="continuationSeparator" w:id="0">
    <w:p w14:paraId="5D8AB225" w14:textId="77777777" w:rsidR="00F80747" w:rsidRDefault="00F807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F29E2" w14:paraId="56EFA2D9" w14:textId="77777777">
      <w:tc>
        <w:tcPr>
          <w:tcW w:w="1542" w:type="pct"/>
        </w:tcPr>
        <w:p w14:paraId="5782DACB" w14:textId="77777777" w:rsidR="00CF29E2" w:rsidRDefault="00F80747">
          <w:pPr>
            <w:pStyle w:val="a8"/>
          </w:pPr>
          <w:r>
            <w:fldChar w:fldCharType="begin"/>
          </w:r>
          <w:r>
            <w:instrText xml:space="preserve"> DATE \@ "yyyy-MM-dd" </w:instrText>
          </w:r>
          <w:r>
            <w:fldChar w:fldCharType="separate"/>
          </w:r>
          <w:r w:rsidR="007E4351">
            <w:rPr>
              <w:noProof/>
            </w:rPr>
            <w:t>2021-12-31</w:t>
          </w:r>
          <w:r>
            <w:fldChar w:fldCharType="end"/>
          </w:r>
        </w:p>
      </w:tc>
      <w:tc>
        <w:tcPr>
          <w:tcW w:w="1853" w:type="pct"/>
        </w:tcPr>
        <w:p w14:paraId="521076C3" w14:textId="77777777" w:rsidR="00CF29E2" w:rsidRDefault="00F80747">
          <w:pPr>
            <w:pStyle w:val="a8"/>
            <w:ind w:firstLineChars="200" w:firstLine="360"/>
          </w:pPr>
          <w:r>
            <w:rPr>
              <w:rFonts w:hint="eastAsia"/>
            </w:rPr>
            <w:t>HUAWEI Confidential</w:t>
          </w:r>
        </w:p>
      </w:tc>
      <w:tc>
        <w:tcPr>
          <w:tcW w:w="1605" w:type="pct"/>
        </w:tcPr>
        <w:p w14:paraId="5CA8E896" w14:textId="77777777" w:rsidR="00CF29E2" w:rsidRDefault="00F8074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474F4D" w14:textId="77777777" w:rsidR="00CF29E2" w:rsidRDefault="00CF29E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79F7E" w14:textId="77777777" w:rsidR="00F80747" w:rsidRDefault="00F80747">
      <w:r>
        <w:separator/>
      </w:r>
    </w:p>
  </w:footnote>
  <w:footnote w:type="continuationSeparator" w:id="0">
    <w:p w14:paraId="2A82F22A" w14:textId="77777777" w:rsidR="00F80747" w:rsidRDefault="00F80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F29E2" w14:paraId="3887BAC6" w14:textId="77777777">
      <w:trPr>
        <w:cantSplit/>
        <w:trHeight w:hRule="exact" w:val="777"/>
      </w:trPr>
      <w:tc>
        <w:tcPr>
          <w:tcW w:w="492" w:type="pct"/>
          <w:tcBorders>
            <w:bottom w:val="single" w:sz="6" w:space="0" w:color="auto"/>
          </w:tcBorders>
        </w:tcPr>
        <w:p w14:paraId="7A38BFD9" w14:textId="77777777" w:rsidR="00CF29E2" w:rsidRDefault="00F80747">
          <w:pPr>
            <w:pStyle w:val="a9"/>
          </w:pPr>
          <w:r>
            <w:rPr>
              <w:noProof/>
              <w:snapToGrid/>
            </w:rPr>
            <w:drawing>
              <wp:inline distT="0" distB="0" distL="0" distR="0" wp14:anchorId="6FA25431" wp14:editId="4184D88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E24DE24" w14:textId="77777777" w:rsidR="00CF29E2" w:rsidRDefault="00CF29E2">
          <w:pPr>
            <w:ind w:left="420"/>
          </w:pPr>
        </w:p>
      </w:tc>
      <w:tc>
        <w:tcPr>
          <w:tcW w:w="3283" w:type="pct"/>
          <w:tcBorders>
            <w:bottom w:val="single" w:sz="6" w:space="0" w:color="auto"/>
          </w:tcBorders>
          <w:vAlign w:val="bottom"/>
        </w:tcPr>
        <w:p w14:paraId="176B0417" w14:textId="77777777" w:rsidR="00CF29E2" w:rsidRDefault="00F80747">
          <w:pPr>
            <w:pStyle w:val="a9"/>
            <w:ind w:firstLine="360"/>
          </w:pPr>
          <w:proofErr w:type="gramStart"/>
          <w:r>
            <w:t>OPEN SOURCE</w:t>
          </w:r>
          <w:proofErr w:type="gramEnd"/>
          <w:r>
            <w:t xml:space="preserve"> SOFTWARE </w:t>
          </w:r>
          <w:r>
            <w:t>NOTICE</w:t>
          </w:r>
        </w:p>
      </w:tc>
      <w:tc>
        <w:tcPr>
          <w:tcW w:w="1225" w:type="pct"/>
          <w:tcBorders>
            <w:bottom w:val="single" w:sz="6" w:space="0" w:color="auto"/>
          </w:tcBorders>
          <w:vAlign w:val="bottom"/>
        </w:tcPr>
        <w:p w14:paraId="7F88A751" w14:textId="77777777" w:rsidR="00CF29E2" w:rsidRDefault="00CF29E2">
          <w:pPr>
            <w:pStyle w:val="a9"/>
            <w:ind w:firstLine="33"/>
          </w:pPr>
        </w:p>
      </w:tc>
    </w:tr>
  </w:tbl>
  <w:p w14:paraId="4A150A95" w14:textId="77777777" w:rsidR="00CF29E2" w:rsidRDefault="00CF29E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35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29E2"/>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74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CDF8F"/>
  <w15:docId w15:val="{C8C9C84C-506C-48FE-A228-423606AF3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3194</Words>
  <Characters>18208</Characters>
  <Application>Microsoft Office Word</Application>
  <DocSecurity>0</DocSecurity>
  <Lines>151</Lines>
  <Paragraphs>42</Paragraphs>
  <ScaleCrop>false</ScaleCrop>
  <Company>Huawei Technologies Co.,Ltd.</Company>
  <LinksUpToDate>false</LinksUpToDate>
  <CharactersWithSpaces>21360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(3)NMNGscwe+D6r2rgDTB3chSjVifkc/eWWBxvqIxNIKkU+MpqGKnM7On1SHdkD29Oudcm0SmJU
Dq6gxCANYHlXoXbVrYrffc/+s3H34BUygku2KZkHSAUfk4qaLhQV2diCTZqoYHVIqEwe4dze
e6r1o90l3b4x92xbAkC50ko7f9Njf9PY+kdOhG4ZE+Vub2jC+ev68USmUwmPEem+sHTNeStW
yvS+l4AKlCpNGjWtp+</vt:lpwstr>
  </property>
  <property fmtid="{D5CDD505-2E9C-101B-9397-08002B2CF9AE}" pid="11" name="_2015_ms_pID_7253431">
    <vt:lpwstr>DeNV8vd9E+xIdb6qalXI/eC+vaq8OmE4lQudVhK/08sxN4bUXHQd56
FxcL3yK3lPwZKJgl0Lhkzprsh7yDQd6i4hfDXeLe+WO8yVlMphkqVauZJHfeVk19Std+M0j2
9r1G/xRxNJtZ5TPB1+GRn1ZedmNamV594Zbgm+oxM6KN+kba3L4LGnP/0yzV/NbKdZUUqCfG
P5DNO736NozEFQhK2ax4KBDe+Pj3z1IHlCSA</vt:lpwstr>
  </property>
  <property fmtid="{D5CDD505-2E9C-101B-9397-08002B2CF9AE}" pid="12" name="_2015_ms_pID_7253432">
    <vt:lpwstr>jbcz5m/osWzBvnVYEi4hGzIGtGzCAgTe9R7k
G5rwogk1oVqXfF83DBxgQbMXeMmgBr+h0Q/aK9IKfM6HC8mrDas=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