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ed 1.14.2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2006-2017 Antonio Diaz Diaz.</w:t>
        <w:br/>
        <w:t>Copyright (C) %s Antonio Diaz Diaz., programyear );</w:t>
        <w:br/>
        <w:t>Copyright (C) 1993, 1994 Andrew Moore</w:t>
        <w:br/>
        <w:t>Copyright (C) 2007 Free Software Foundation, Inc. &lt;http:fsf.org/&gt;</w:t>
        <w:br/>
        <w:t>Copyright (C) 1993, 1994 Andrew Moore, Talke Studio</w:t>
        <w:br/>
        <w:t>printf( Copyright (C) 1994 Andrew L. Moore.</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GFDL</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(3)nTcUjRVS2T5kWyaclV2VSjZKJicFWFzLEbEUGw1rd7K8Xp7/2RYRbk8NaxBZVAZg80SkU4Qd
s3aK2wbeQUIvt5p7J2r7GVbfMbmpK+rrxo82Sg3Uy9OZfhKFUr5R34fa0rH36J+Fd9ytSGWj
clOuS1uUssBWfKYNMbMYjbXGYjUBikXUKKNabIvc5aShOZ5UzRUrDjoz80onAWzVvmaKI2zO
UJihSKdO+xAifXPkz+</vt:lpwstr>
  </property>
  <property fmtid="{D5CDD505-2E9C-101B-9397-08002B2CF9AE}" pid="11" name="_2015_ms_pID_7253431">
    <vt:lpwstr>IKws9yPeby/CteFd3ZTWvI/BKNxrn3zEkYui5lTaQYi3clWWuHciZw
tIr2w1GW9NA9jo5Fs4mpz/FhOpb/kXN5397W82BEJyMVEg+0Cz6yOe4gj9gApwwo6XXv/l93
tQEbg3OSascnkCCilMuiiFeheDBI7y7R9rDcAY2Zqh1nCxN+KdultS5gGcjKRVlmbcbxjywf
B+Vk2hJnnce8yOGTFHhIWADiB8o2UHKzzuPT</vt:lpwstr>
  </property>
  <property fmtid="{D5CDD505-2E9C-101B-9397-08002B2CF9AE}" pid="12" name="_2015_ms_pID_7253432">
    <vt:lpwstr>IF2lzCzn9ihrVRnNwa6XMVSytHt4FDyFyttQ
SsNHmPFYaS6rxgmz29Mmv33HToH13eT7+gxhIAezUqmH5dCo9I8=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