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iprutils 2.4.18.1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Copyright 2000, 2015 International Business Machines Corporation and others.</w:t>
        <w:br/>
        <w:t>(C) Copyright 2004, 2008 International Business Machines Corporation and others.</w:t>
        <w:br/>
        <w:t>(C) Copyright 2000, 2001 International Business Machines Corporation and others.</w:t>
        <w:br/>
        <w:t>(C) Copyright 2004 International Business Machines Corporation and others.</w:t>
        <w:br/>
        <w:t>(C) Copyright 2015 International Business Machines Corporation and others.</w:t>
        <w:br/>
        <w:t>Copyright (C) 1996, 1997, 1998, 1999, 2000, 2001, 2003, 2004, 2005, 2006, 2007, 2008, 2009, 2010, 2011 Free Software Foundation, Inc.</w:t>
        <w:br/>
        <w:t>(C) Copyright 2000, 2008 International Business Machines Corporation and others.</w:t>
        <w:br/>
        <w:t>(C) Copyright 2000, 2004 International Business Machines Corporation and others.</w:t>
        <w:br/>
        <w:t>(C) Copyright 2003 International Business Machines Corporation and others.</w:t>
        <w:br/>
      </w:r>
    </w:p>
    <w:p>
      <w:pPr>
        <w:pStyle w:val="18"/>
        <w:rPr>
          <w:rFonts w:ascii="宋体" w:hAnsi="宋体" w:cs="宋体"/>
          <w:sz w:val="22"/>
          <w:szCs w:val="22"/>
        </w:rPr>
      </w:pPr>
      <w:r>
        <w:rPr>
          <w:rFonts w:ascii="Arial" w:hAnsi="Arial"/>
          <w:b/>
          <w:sz w:val="24"/>
        </w:rPr>
        <w:t xml:space="preserve">License: </w:t>
      </w:r>
      <w:r>
        <w:rPr>
          <w:rFonts w:ascii="Arial" w:hAnsi="Arial"/>
          <w:sz w:val="21"/>
        </w:rPr>
        <w:t>CPL</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(3)gdVdvE9HpGjcdH9ArKY98UtF5lJubQgNi0hwasELZmV8eY+VLUcC/qUrOu4PhNqf+6luRA6o
DH0x1CXf8/G2yPvA2jSF8l0n0dM17yHuUoezB7djOBz/Ow8V3f9f1S3er2mJrjvBhN/9MbiT
PQGAk3SqiV3vjhuu7z0TiTzZ7YPjWZR3sxmekCaYhbtm1EHIFyA+TQc4VjgqPiQBFLKrW6S7
YaKCNDkSHNvmdAwex2</vt:lpwstr>
  </property>
  <property fmtid="{D5CDD505-2E9C-101B-9397-08002B2CF9AE}" pid="11" name="_2015_ms_pID_7253431">
    <vt:lpwstr>fSanxMFymp9igCRaQ6Ih72zcUP4gyr1SRhPmkBWXNJUNNdwbDCeQk0
MHHnXljNdfDssIvVF705C5ZgkDg+R8CxwKzSrqENWEY5VxndBwFIucCZKrQcnq8OX+zKGk7w
X1rYlTt3iRxmQA9XWc7Fo6be3Yx0YV0TC5FC4SqIA9skylECLsoGWOuPu9c9nedubz3qXrJl
IrqCWBsDfBns2Vf6aDRhg62TzMG3vHfIMgyA</vt:lpwstr>
  </property>
  <property fmtid="{D5CDD505-2E9C-101B-9397-08002B2CF9AE}" pid="12" name="_2015_ms_pID_7253432">
    <vt:lpwstr>SApNFZukuCDIr5H/MmznNXl0GuQX7ihCapUj
OGhulj75e9PpWQKhh80JpCKfmOAExqtL58gxHN6mVlBIFJSmnQk=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