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python-kiwisolver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Patterns Applied. Copyright (c) 2001. Addison-Wesley.</w:t>
      </w:r>
      <w:r>
        <w:rPr>
          <w:rFonts w:ascii="宋体" w:hAnsi="宋体"/>
          <w:sz w:val="22"/>
        </w:rPr>
        <w:br w:type="textWrapping"/>
      </w:r>
      <w:bookmarkStart w:id="0" w:name="_GoBack"/>
      <w:bookmarkEnd w:id="0"/>
      <w:r>
        <w:rPr>
          <w:rFonts w:ascii="宋体" w:hAnsi="宋体"/>
          <w:sz w:val="22"/>
        </w:rPr>
        <w:t>Copyright (c) 2013-2017, Nucleic Development Team.</w:t>
      </w:r>
      <w:r>
        <w:rPr>
          <w:rFonts w:ascii="宋体" w:hAnsi="宋体"/>
          <w:sz w:val="22"/>
        </w:rPr>
        <w:br w:type="textWrapping"/>
      </w:r>
      <w:r>
        <w:rPr>
          <w:rFonts w:ascii="宋体" w:hAnsi="宋体"/>
          <w:sz w:val="22"/>
        </w:rPr>
        <w:t>Copyright (c) 2001 by Andrei Alexandrescu This code accompanies the book: Alexandrescu, Andrei. Modern C++ Design: Generic Programming and Design</w:t>
      </w:r>
      <w:r>
        <w:rPr>
          <w:rFonts w:ascii="宋体" w:hAnsi="宋体"/>
          <w:sz w:val="22"/>
        </w:rPr>
        <w:br w:type="textWrapping"/>
      </w:r>
      <w:r>
        <w:rPr>
          <w:rFonts w:ascii="宋体" w:hAnsi="宋体"/>
          <w:sz w:val="22"/>
        </w:rPr>
        <w:t>Copyright (c) 2013-2017, Nucleic Development Team.</w:t>
      </w:r>
      <w:r>
        <w:rPr>
          <w:rFonts w:ascii="宋体" w:hAnsi="宋体"/>
          <w:sz w:val="22"/>
        </w:rPr>
        <w:br w:type="textWrapping"/>
      </w:r>
      <w:r>
        <w:rPr>
          <w:rFonts w:ascii="宋体" w:hAnsi="宋体"/>
          <w:sz w:val="22"/>
        </w:rPr>
        <w:t>copyright = 2018, Nucleic team</w:t>
      </w:r>
      <w:r>
        <w:rPr>
          <w:rFonts w:ascii="宋体" w:hAnsi="宋体"/>
          <w:sz w:val="22"/>
        </w:rPr>
        <w:br w:type="textWrapping"/>
      </w:r>
      <w:r>
        <w:rPr>
          <w:rFonts w:ascii="宋体" w:hAnsi="宋体"/>
          <w:sz w:val="22"/>
        </w:rPr>
        <w:t>Copyright (c) 2013, Nucleic Development Team</w:t>
      </w:r>
      <w:r>
        <w:rPr>
          <w:rFonts w:ascii="宋体" w:hAnsi="宋体"/>
          <w:sz w:val="22"/>
        </w:rPr>
        <w:br w:type="textWrapping"/>
      </w:r>
      <w:r>
        <w:rPr>
          <w:rFonts w:ascii="宋体" w:hAnsi="宋体"/>
          <w:sz w:val="22"/>
        </w:rPr>
        <w:t>Copyright (c) 2014-2018, Nucleic Development Team.</w:t>
      </w:r>
      <w:r>
        <w:rPr>
          <w:rFonts w:ascii="宋体" w:hAnsi="宋体"/>
          <w:sz w:val="22"/>
        </w:rPr>
        <w:br w:type="textWrapping"/>
      </w:r>
      <w:r>
        <w:rPr>
          <w:rFonts w:ascii="宋体" w:hAnsi="宋体"/>
          <w:sz w:val="22"/>
        </w:rPr>
        <w:t>Copyright (c) 2013, Nucleic Development Team.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E562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2021-12-31T08:46:16Z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(3)udgeMsJ+lSKN0g6srvAdU8E5SfS9ZdDis6xAsc4CfYqqidUJWHAxMplTfMRsLv7vK3ioxVl0
SZD3+mjbBpUm+FiiEGiUtXHCHRoFtXmDIh22WZM+YptsxKRzYZFt+ywaD6QkvzFd+i82neGS
5iOrLXpx0b8yorx6SE4wDeBEABvBzufWBkpAqTSVAhU2UDJaalF0WSz9qAGfCSCVc6Kf/fjJ
2bGhDelesreGkTkoWJ</vt:lpwstr>
  </property>
  <property fmtid="{D5CDD505-2E9C-101B-9397-08002B2CF9AE}" pid="11" name="_2015_ms_pID_7253431">
    <vt:lpwstr>39WM43j3FabOO7q9IMO4D77lF1suUgqInQadcl9+Q7oqXLVoa8ruxR
LNIkMp7Cbo8/tBMTV3amEtW6kbQu/SrD1PUhWT9C47D60JZXcZRCv9gSuizBFxrTiEMvbS2Z
sndcCDpGrs+Sien5M6twU2ODInAneB48BF/coalkARiA4r5Uf2opkq6DVWwTzwjOO/d0P4d6
aqgNWgDlW36Vf5E+CU/hf8KuBFBStl9FkpwD</vt:lpwstr>
  </property>
  <property fmtid="{D5CDD505-2E9C-101B-9397-08002B2CF9AE}" pid="12" name="_2015_ms_pID_7253432">
    <vt:lpwstr>CXsIrvTqMZb60Co23aOByoCrIWgIloAHJVKQ
4MyUH+xK5ihhcQneqIBVLDG7Dyfy9BL3T71yCYo3D9FJLkeUuqY=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