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qt5-qtquickcontrols 5.11.1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The Qt Company Ltd.</w:t>
        <w:br/>
        <w:t>Copyright (c) 2006 by Tavmjong Bah. All Rights Reserved.</w:t>
        <w:br/>
        <w:t>Copyright (C) 2017 The Qt Company Ltd.</w:t>
        <w:br/>
        <w:t>Copyright (c) 2003 by Bitstream, Inc. All Rights Reserved. Bitstream Vera is a trademark of Bitstream, Inc.</w:t>
        <w:br/>
        <w:t>Copyright (c)  YEAR  YOUR NAME.</w:t>
        <w:br/>
        <w:t>Copyright (C) 2007 Free Software Foundation, Inc. &lt;http:fsf.org/&gt;</w:t>
        <w:br/>
        <w:t>Copyright (C) 1989, 1991 Free Software Foundation, Inc., 51 Franklin Street, Fifth Floor, Boston, MA 02110-1301 USA Everyone is permitted to copy and distribute verbatim copies of this license document, but changing it is not allowed.</w:t>
        <w:br/>
        <w:t>Copyright (C) 2000, 2001, 2002, 2007, 2008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or LGPLv3 and GFDL</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