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jdependency 1.2</w:t>
      </w:r>
    </w:p>
    <w:p>
      <w:pPr/>
      <w:r>
        <w:rPr>
          <w:rStyle w:val="13"/>
          <w:rFonts w:ascii="Arial" w:hAnsi="Arial"/>
          <w:b/>
        </w:rPr>
        <w:t xml:space="preserve">Copyright notice: </w:t>
      </w:r>
    </w:p>
    <w:p>
      <w:pPr/>
      <w:r>
        <w:rPr>
          <w:rStyle w:val="13"/>
          <w:rFonts w:ascii="宋体" w:hAnsi="宋体"/>
          <w:sz w:val="22"/>
        </w:rPr>
        <w:t>Copyright 2010-2017 Torsten Curdt and contributors</w:t>
        <w:br/>
        <w:t>Copyright 2010-2017 The jdependency developers.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