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293" w:rsidRDefault="00D349B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01293" w:rsidRDefault="00401293">
      <w:pPr>
        <w:spacing w:line="420" w:lineRule="exact"/>
        <w:jc w:val="center"/>
        <w:rPr>
          <w:rFonts w:ascii="Arial" w:hAnsi="Arial" w:cs="Arial"/>
          <w:b/>
          <w:snapToGrid/>
          <w:sz w:val="32"/>
          <w:szCs w:val="32"/>
        </w:rPr>
      </w:pPr>
    </w:p>
    <w:p w:rsidR="00401293" w:rsidRDefault="00D349B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01293" w:rsidRDefault="00401293">
      <w:pPr>
        <w:spacing w:line="420" w:lineRule="exact"/>
        <w:jc w:val="both"/>
        <w:rPr>
          <w:rFonts w:ascii="Arial" w:hAnsi="Arial" w:cs="Arial"/>
          <w:snapToGrid/>
        </w:rPr>
      </w:pPr>
    </w:p>
    <w:p w:rsidR="00401293" w:rsidRDefault="00D349B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01293" w:rsidRDefault="00D349B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01293" w:rsidRDefault="00401293">
      <w:pPr>
        <w:spacing w:line="420" w:lineRule="exact"/>
        <w:jc w:val="both"/>
        <w:rPr>
          <w:rFonts w:ascii="Arial" w:hAnsi="Arial" w:cs="Arial"/>
          <w:i/>
          <w:snapToGrid/>
          <w:color w:val="0099FF"/>
          <w:sz w:val="18"/>
          <w:szCs w:val="18"/>
        </w:rPr>
      </w:pPr>
    </w:p>
    <w:p w:rsidR="00401293" w:rsidRDefault="00D349B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01293" w:rsidRDefault="00401293">
      <w:pPr>
        <w:pStyle w:val="a8"/>
        <w:spacing w:before="0" w:after="0" w:line="240" w:lineRule="auto"/>
        <w:jc w:val="left"/>
        <w:rPr>
          <w:rFonts w:ascii="Arial" w:hAnsi="Arial" w:cs="Arial"/>
          <w:bCs w:val="0"/>
          <w:sz w:val="21"/>
          <w:szCs w:val="21"/>
        </w:rPr>
      </w:pPr>
    </w:p>
    <w:p w:rsidR="00401293" w:rsidRDefault="00D349B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cppcheck</w:t>
      </w:r>
      <w:proofErr w:type="spellEnd"/>
      <w:r>
        <w:rPr>
          <w:rFonts w:ascii="微软雅黑" w:hAnsi="微软雅黑"/>
          <w:b w:val="0"/>
          <w:sz w:val="21"/>
        </w:rPr>
        <w:t xml:space="preserve"> 2.6.3</w:t>
      </w:r>
    </w:p>
    <w:p w:rsidR="00401293" w:rsidRDefault="00D349BD">
      <w:pPr>
        <w:rPr>
          <w:rFonts w:ascii="Arial" w:hAnsi="Arial" w:cs="Arial"/>
          <w:b/>
        </w:rPr>
      </w:pPr>
      <w:r>
        <w:rPr>
          <w:rFonts w:ascii="Arial" w:hAnsi="Arial" w:cs="Arial"/>
          <w:b/>
        </w:rPr>
        <w:t xml:space="preserve">Copyright notice: </w:t>
      </w:r>
    </w:p>
    <w:p w:rsidR="00401293" w:rsidRDefault="00D349BD">
      <w:pPr>
        <w:pStyle w:val="Default"/>
        <w:rPr>
          <w:rFonts w:ascii="宋体" w:hAnsi="宋体" w:cs="宋体"/>
          <w:sz w:val="22"/>
          <w:szCs w:val="22"/>
        </w:rPr>
      </w:pPr>
      <w:r>
        <w:rPr>
          <w:rFonts w:ascii="宋体" w:hAnsi="宋体"/>
          <w:sz w:val="22"/>
        </w:rPr>
        <w:t xml:space="preserve">Copyright (C) 2010 Patrick </w:t>
      </w:r>
      <w:proofErr w:type="spellStart"/>
      <w:r>
        <w:rPr>
          <w:rFonts w:ascii="宋体" w:hAnsi="宋体"/>
          <w:sz w:val="22"/>
        </w:rPr>
        <w:t>Spendrin</w:t>
      </w:r>
      <w:proofErr w:type="spellEnd"/>
      <w:r>
        <w:rPr>
          <w:rFonts w:ascii="宋体" w:hAnsi="宋体"/>
          <w:sz w:val="22"/>
        </w:rPr>
        <w:t xml:space="preserve"> &lt;psml@gmx.de&gt;</w:t>
      </w:r>
      <w:r>
        <w:rPr>
          <w:rFonts w:ascii="宋体" w:hAnsi="宋体"/>
          <w:sz w:val="22"/>
        </w:rPr>
        <w:br/>
      </w:r>
      <w:r>
        <w:rPr>
          <w:rFonts w:ascii="宋体" w:hAnsi="宋体"/>
          <w:sz w:val="22"/>
        </w:rPr>
        <w:t>Copyright (C) 2013 Lu Wang &lt;coolwanglu@gmail.com&gt;</w:t>
      </w:r>
      <w:r>
        <w:rPr>
          <w:rFonts w:ascii="宋体" w:hAnsi="宋体"/>
          <w:sz w:val="22"/>
        </w:rPr>
        <w:br/>
        <w:t xml:space="preserve">Copyright (C) 2009-2016 Thomas </w:t>
      </w:r>
      <w:proofErr w:type="spellStart"/>
      <w:r>
        <w:rPr>
          <w:rFonts w:ascii="宋体" w:hAnsi="宋体"/>
          <w:sz w:val="22"/>
        </w:rPr>
        <w:t>Freitag</w:t>
      </w:r>
      <w:proofErr w:type="spellEnd"/>
      <w:r>
        <w:rPr>
          <w:rFonts w:ascii="宋体" w:hAnsi="宋体"/>
          <w:sz w:val="22"/>
        </w:rPr>
        <w:t xml:space="preserve"> &lt;Thomas.Freitag@alfa.de&gt;</w:t>
      </w:r>
      <w:r>
        <w:rPr>
          <w:rFonts w:ascii="宋体" w:hAnsi="宋体"/>
          <w:sz w:val="22"/>
        </w:rPr>
        <w:br/>
        <w:t xml:space="preserve">Copyright (C) 2007-2016 </w:t>
      </w:r>
      <w:proofErr w:type="spellStart"/>
      <w:r>
        <w:rPr>
          <w:rFonts w:ascii="宋体" w:hAnsi="宋体"/>
          <w:sz w:val="22"/>
        </w:rPr>
        <w:t>Cppcheck</w:t>
      </w:r>
      <w:proofErr w:type="spellEnd"/>
      <w:r>
        <w:rPr>
          <w:rFonts w:ascii="宋体" w:hAnsi="宋体"/>
          <w:sz w:val="22"/>
        </w:rPr>
        <w:t xml:space="preserve"> team.</w:t>
      </w:r>
      <w:r>
        <w:rPr>
          <w:rFonts w:ascii="宋体" w:hAnsi="宋体"/>
          <w:sz w:val="22"/>
        </w:rPr>
        <w:br/>
        <w:t>Copyright (C) 2006 Scott Turner &lt;scotty1024@mac.com&gt;</w:t>
      </w:r>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Copyright (</w:t>
      </w:r>
      <w:r>
        <w:rPr>
          <w:rFonts w:ascii="宋体" w:hAnsi="宋体"/>
          <w:sz w:val="22"/>
        </w:rPr>
        <w:t xml:space="preserve">c) 2015-2017 CESNET, </w:t>
      </w:r>
      <w:proofErr w:type="spellStart"/>
      <w:r>
        <w:rPr>
          <w:rFonts w:ascii="宋体" w:hAnsi="宋体"/>
          <w:sz w:val="22"/>
        </w:rPr>
        <w:t>z.s.p.o</w:t>
      </w:r>
      <w:proofErr w:type="spellEnd"/>
      <w:r>
        <w:rPr>
          <w:rFonts w:ascii="宋体" w:hAnsi="宋体"/>
          <w:sz w:val="22"/>
        </w:rPr>
        <w:t>.</w:t>
      </w:r>
      <w:r>
        <w:rPr>
          <w:rFonts w:ascii="宋体" w:hAnsi="宋体"/>
          <w:sz w:val="22"/>
        </w:rPr>
        <w:br/>
        <w:t xml:space="preserve">Copyright (C) 2019 Christian </w:t>
      </w:r>
      <w:proofErr w:type="spellStart"/>
      <w:r>
        <w:rPr>
          <w:rFonts w:ascii="宋体" w:hAnsi="宋体"/>
          <w:sz w:val="22"/>
        </w:rPr>
        <w:t>Persch</w:t>
      </w:r>
      <w:proofErr w:type="spellEnd"/>
      <w:r>
        <w:rPr>
          <w:rFonts w:ascii="宋体" w:hAnsi="宋体"/>
          <w:sz w:val="22"/>
        </w:rPr>
        <w:t xml:space="preserve"> &lt;chpe@src.gnome.org&gt;</w:t>
      </w:r>
      <w:r>
        <w:rPr>
          <w:rFonts w:ascii="宋体" w:hAnsi="宋体"/>
          <w:sz w:val="22"/>
        </w:rPr>
        <w:br/>
        <w:t>Copyright (C) 2017 Even Rouault &lt;even.rouault@spatialys.com&gt;</w:t>
      </w:r>
      <w:r>
        <w:rPr>
          <w:rFonts w:ascii="宋体" w:hAnsi="宋体"/>
          <w:sz w:val="22"/>
        </w:rPr>
        <w:br/>
        <w:t>Copyright (C) 2015, 2016 William Bader &lt;williambader@hotmail.com&gt;</w:t>
      </w:r>
      <w:r>
        <w:rPr>
          <w:rFonts w:ascii="宋体" w:hAnsi="宋体"/>
          <w:sz w:val="22"/>
        </w:rPr>
        <w:br/>
        <w:t>Copyright (C) 2009 Carlos Garcia Campos &lt;c</w:t>
      </w:r>
      <w:r>
        <w:rPr>
          <w:rFonts w:ascii="宋体" w:hAnsi="宋体"/>
          <w:sz w:val="22"/>
        </w:rPr>
        <w:t>arlosgc@gnome.org&gt;</w:t>
      </w:r>
      <w:r>
        <w:rPr>
          <w:rFonts w:ascii="宋体" w:hAnsi="宋体"/>
          <w:sz w:val="22"/>
        </w:rPr>
        <w:br/>
        <w:t xml:space="preserve">Copyright (C) 2007 Koji </w:t>
      </w:r>
      <w:proofErr w:type="spellStart"/>
      <w:r>
        <w:rPr>
          <w:rFonts w:ascii="宋体" w:hAnsi="宋体"/>
          <w:sz w:val="22"/>
        </w:rPr>
        <w:t>Otani</w:t>
      </w:r>
      <w:proofErr w:type="spellEnd"/>
      <w:r>
        <w:rPr>
          <w:rFonts w:ascii="宋体" w:hAnsi="宋体"/>
          <w:sz w:val="22"/>
        </w:rPr>
        <w:t xml:space="preserve"> &lt;sho@bbr.jp&gt;</w:t>
      </w:r>
      <w:r>
        <w:rPr>
          <w:rFonts w:ascii="宋体" w:hAnsi="宋体"/>
          <w:sz w:val="22"/>
        </w:rPr>
        <w:br/>
        <w:t>Copyright 1996-2003 Glyph &amp; Cog, LLC</w:t>
      </w:r>
      <w:r>
        <w:rPr>
          <w:rFonts w:ascii="宋体" w:hAnsi="宋体"/>
          <w:sz w:val="22"/>
        </w:rPr>
        <w:br/>
        <w:t xml:space="preserve">Copyright (c) 2003-2007, Francois-Olivier </w:t>
      </w:r>
      <w:proofErr w:type="spellStart"/>
      <w:r>
        <w:rPr>
          <w:rFonts w:ascii="宋体" w:hAnsi="宋体"/>
          <w:sz w:val="22"/>
        </w:rPr>
        <w:t>Devaux</w:t>
      </w:r>
      <w:proofErr w:type="spellEnd"/>
      <w:r>
        <w:rPr>
          <w:rFonts w:ascii="宋体" w:hAnsi="宋体"/>
          <w:sz w:val="22"/>
        </w:rPr>
        <w:br/>
        <w:t xml:space="preserve">Copyright (C) 2009 Petr </w:t>
      </w:r>
      <w:proofErr w:type="spellStart"/>
      <w:r>
        <w:rPr>
          <w:rFonts w:ascii="宋体" w:hAnsi="宋体"/>
          <w:sz w:val="22"/>
        </w:rPr>
        <w:t>Gajdos</w:t>
      </w:r>
      <w:proofErr w:type="spellEnd"/>
      <w:r>
        <w:rPr>
          <w:rFonts w:ascii="宋体" w:hAnsi="宋体"/>
          <w:sz w:val="22"/>
        </w:rPr>
        <w:t xml:space="preserve"> &lt;pgajdos@novell.com&gt;</w:t>
      </w:r>
      <w:r>
        <w:rPr>
          <w:rFonts w:ascii="宋体" w:hAnsi="宋体"/>
          <w:sz w:val="22"/>
        </w:rPr>
        <w:br/>
        <w:t>Copyright (C) 2014 Richard PALO &lt;richard@netbsd.org&gt;</w:t>
      </w:r>
      <w:r>
        <w:rPr>
          <w:rFonts w:ascii="宋体" w:hAnsi="宋体"/>
          <w:sz w:val="22"/>
        </w:rPr>
        <w:br/>
        <w:t>Cop</w:t>
      </w:r>
      <w:r>
        <w:rPr>
          <w:rFonts w:ascii="宋体" w:hAnsi="宋体"/>
          <w:sz w:val="22"/>
        </w:rPr>
        <w:t>yright 2018 David Anderson. All rights reserved.</w:t>
      </w:r>
      <w:r>
        <w:rPr>
          <w:rFonts w:ascii="宋体" w:hAnsi="宋体"/>
          <w:sz w:val="22"/>
        </w:rPr>
        <w:br/>
      </w:r>
      <w:r>
        <w:rPr>
          <w:rFonts w:ascii="宋体" w:hAnsi="宋体"/>
          <w:sz w:val="22"/>
        </w:rPr>
        <w:lastRenderedPageBreak/>
        <w:t>Copyright (C) 2011, 2017 Adrian Johnson &lt;ajohnson@redneon.com&gt;</w:t>
      </w:r>
      <w:r>
        <w:rPr>
          <w:rFonts w:ascii="宋体" w:hAnsi="宋体"/>
          <w:sz w:val="22"/>
        </w:rPr>
        <w:br/>
        <w:t>Copyright 1996-2013 Glyph &amp; Cog, LLC</w:t>
      </w:r>
      <w:r>
        <w:rPr>
          <w:rFonts w:ascii="宋体" w:hAnsi="宋体"/>
          <w:sz w:val="22"/>
        </w:rPr>
        <w:br/>
        <w:t>Copyright (C) 2005 Takashi Iwai &lt;tiwai@suse.de&gt;</w:t>
      </w:r>
      <w:r>
        <w:rPr>
          <w:rFonts w:ascii="宋体" w:hAnsi="宋体"/>
          <w:sz w:val="22"/>
        </w:rPr>
        <w:br/>
        <w:t xml:space="preserve">Copyright (C) 2010 </w:t>
      </w:r>
      <w:proofErr w:type="spellStart"/>
      <w:r>
        <w:rPr>
          <w:rFonts w:ascii="宋体" w:hAnsi="宋体"/>
          <w:sz w:val="22"/>
        </w:rPr>
        <w:t>Paweł</w:t>
      </w:r>
      <w:proofErr w:type="spellEnd"/>
      <w:r>
        <w:rPr>
          <w:rFonts w:ascii="宋体" w:hAnsi="宋体"/>
          <w:sz w:val="22"/>
        </w:rPr>
        <w:t xml:space="preserve"> </w:t>
      </w:r>
      <w:proofErr w:type="spellStart"/>
      <w:r>
        <w:rPr>
          <w:rFonts w:ascii="宋体" w:hAnsi="宋体"/>
          <w:sz w:val="22"/>
        </w:rPr>
        <w:t>Wiejacha</w:t>
      </w:r>
      <w:proofErr w:type="spellEnd"/>
      <w:r>
        <w:rPr>
          <w:rFonts w:ascii="宋体" w:hAnsi="宋体"/>
          <w:sz w:val="22"/>
        </w:rPr>
        <w:t xml:space="preserve"> &lt;pawel.wiejacha@gmail.com</w:t>
      </w:r>
      <w:r>
        <w:rPr>
          <w:rFonts w:ascii="宋体" w:hAnsi="宋体"/>
          <w:sz w:val="22"/>
        </w:rPr>
        <w:t>&gt;</w:t>
      </w:r>
      <w:r>
        <w:rPr>
          <w:rFonts w:ascii="宋体" w:hAnsi="宋体"/>
          <w:sz w:val="22"/>
        </w:rPr>
        <w:br/>
        <w:t xml:space="preserve">Copyright (c) 2001-2003, David </w:t>
      </w:r>
      <w:proofErr w:type="spellStart"/>
      <w:r>
        <w:rPr>
          <w:rFonts w:ascii="宋体" w:hAnsi="宋体"/>
          <w:sz w:val="22"/>
        </w:rPr>
        <w:t>Janssens</w:t>
      </w:r>
      <w:proofErr w:type="spellEnd"/>
      <w:r>
        <w:rPr>
          <w:rFonts w:ascii="宋体" w:hAnsi="宋体"/>
          <w:sz w:val="22"/>
        </w:rPr>
        <w:br/>
        <w:t>Copyright 2003 Glyph &amp; Cog, LLC</w:t>
      </w:r>
      <w:r>
        <w:rPr>
          <w:rFonts w:ascii="宋体" w:hAnsi="宋体"/>
          <w:sz w:val="22"/>
        </w:rPr>
        <w:br/>
        <w:t xml:space="preserve">Copyright 2011-2014 </w:t>
      </w:r>
      <w:proofErr w:type="spellStart"/>
      <w:r>
        <w:rPr>
          <w:rFonts w:ascii="宋体" w:hAnsi="宋体"/>
          <w:sz w:val="22"/>
        </w:rPr>
        <w:t>Kazuho</w:t>
      </w:r>
      <w:proofErr w:type="spellEnd"/>
      <w:r>
        <w:rPr>
          <w:rFonts w:ascii="宋体" w:hAnsi="宋体"/>
          <w:sz w:val="22"/>
        </w:rPr>
        <w:t xml:space="preserve"> Oku All rights reserved.</w:t>
      </w:r>
      <w:r>
        <w:rPr>
          <w:rFonts w:ascii="宋体" w:hAnsi="宋体"/>
          <w:sz w:val="22"/>
        </w:rPr>
        <w:br/>
        <w:t>Copyright (C) 2016 Takahiro Hashimoto &lt;kenya888.en@gmail.com&gt;</w:t>
      </w:r>
      <w:r>
        <w:rPr>
          <w:rFonts w:ascii="宋体" w:hAnsi="宋体"/>
          <w:sz w:val="22"/>
        </w:rPr>
        <w:br/>
        <w:t>Copyright (C) 2000-2008, Intel Co</w:t>
      </w:r>
      <w:r w:rsidR="0018577E">
        <w:rPr>
          <w:rFonts w:ascii="宋体" w:hAnsi="宋体"/>
          <w:sz w:val="22"/>
        </w:rPr>
        <w:t>rporation, all rights reserved.</w:t>
      </w:r>
      <w:r>
        <w:rPr>
          <w:rFonts w:ascii="宋体" w:hAnsi="宋体"/>
          <w:sz w:val="22"/>
        </w:rPr>
        <w:br/>
        <w:t xml:space="preserve">Copyright (C) 2006-2019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2010 Brian Cameron &lt;brian.cameron@oracle.com&gt;</w:t>
      </w:r>
      <w:r>
        <w:rPr>
          <w:rFonts w:ascii="宋体" w:hAnsi="宋体"/>
          <w:sz w:val="22"/>
        </w:rPr>
        <w:br/>
        <w:t xml:space="preserve">Copyright (C) 2007-2018 </w:t>
      </w:r>
      <w:proofErr w:type="spellStart"/>
      <w:r>
        <w:rPr>
          <w:rFonts w:ascii="宋体" w:hAnsi="宋体"/>
          <w:sz w:val="22"/>
        </w:rPr>
        <w:t>Cppcheck</w:t>
      </w:r>
      <w:proofErr w:type="spellEnd"/>
      <w:r>
        <w:rPr>
          <w:rFonts w:ascii="宋体" w:hAnsi="宋体"/>
          <w:sz w:val="22"/>
        </w:rPr>
        <w:t xml:space="preserve"> team.</w:t>
      </w:r>
      <w:r>
        <w:rPr>
          <w:rFonts w:ascii="宋体" w:hAnsi="宋体"/>
          <w:sz w:val="22"/>
        </w:rPr>
        <w:br/>
        <w:t xml:space="preserve">Copyright (C) 2007-2020 </w:t>
      </w:r>
      <w:proofErr w:type="spellStart"/>
      <w:r>
        <w:rPr>
          <w:rFonts w:ascii="宋体" w:hAnsi="宋体"/>
          <w:sz w:val="22"/>
        </w:rPr>
        <w:t>Cppcheck</w:t>
      </w:r>
      <w:proofErr w:type="spellEnd"/>
      <w:r>
        <w:rPr>
          <w:rFonts w:ascii="宋体" w:hAnsi="宋体"/>
          <w:sz w:val="22"/>
        </w:rPr>
        <w:t xml:space="preserve"> team.</w:t>
      </w:r>
      <w:r>
        <w:rPr>
          <w:rFonts w:ascii="宋体" w:hAnsi="宋体"/>
          <w:sz w:val="22"/>
        </w:rPr>
        <w:br/>
        <w:t>C</w:t>
      </w:r>
      <w:r>
        <w:rPr>
          <w:rFonts w:ascii="宋体" w:hAnsi="宋体"/>
          <w:sz w:val="22"/>
        </w:rPr>
        <w:t xml:space="preserve">opyright (c) 2006-2007, </w:t>
      </w:r>
      <w:proofErr w:type="spellStart"/>
      <w:r>
        <w:rPr>
          <w:rFonts w:ascii="宋体" w:hAnsi="宋体"/>
          <w:sz w:val="22"/>
        </w:rPr>
        <w:t>Parvatha</w:t>
      </w:r>
      <w:proofErr w:type="spellEnd"/>
      <w:r>
        <w:rPr>
          <w:rFonts w:ascii="宋体" w:hAnsi="宋体"/>
          <w:sz w:val="22"/>
        </w:rPr>
        <w:t xml:space="preserve"> </w:t>
      </w:r>
      <w:proofErr w:type="spellStart"/>
      <w:r>
        <w:rPr>
          <w:rFonts w:ascii="宋体" w:hAnsi="宋体"/>
          <w:sz w:val="22"/>
        </w:rPr>
        <w:t>Elangovan</w:t>
      </w:r>
      <w:proofErr w:type="spellEnd"/>
      <w:r>
        <w:rPr>
          <w:rFonts w:ascii="宋体" w:hAnsi="宋体"/>
          <w:sz w:val="22"/>
        </w:rPr>
        <w:t xml:space="preserve"> All rights reserved.</w:t>
      </w:r>
      <w:r>
        <w:rPr>
          <w:rFonts w:ascii="宋体" w:hAnsi="宋体"/>
          <w:sz w:val="22"/>
        </w:rPr>
        <w:br/>
        <w:t xml:space="preserve">Copyright (C) 2006 Stefan </w:t>
      </w:r>
      <w:proofErr w:type="spellStart"/>
      <w:r>
        <w:rPr>
          <w:rFonts w:ascii="宋体" w:hAnsi="宋体"/>
          <w:sz w:val="22"/>
        </w:rPr>
        <w:t>Schweizer</w:t>
      </w:r>
      <w:proofErr w:type="spellEnd"/>
      <w:r>
        <w:rPr>
          <w:rFonts w:ascii="宋体" w:hAnsi="宋体"/>
          <w:sz w:val="22"/>
        </w:rPr>
        <w:t xml:space="preserve"> &lt;genstef@gentoo.org&gt;</w:t>
      </w:r>
      <w:r>
        <w:rPr>
          <w:rFonts w:ascii="宋体" w:hAnsi="宋体"/>
          <w:sz w:val="22"/>
        </w:rPr>
        <w:br/>
        <w:t xml:space="preserve">Copyright (C) 2010 Christian </w:t>
      </w:r>
      <w:proofErr w:type="spellStart"/>
      <w:r>
        <w:rPr>
          <w:rFonts w:ascii="宋体" w:hAnsi="宋体"/>
          <w:sz w:val="22"/>
        </w:rPr>
        <w:t>Feuersänger</w:t>
      </w:r>
      <w:proofErr w:type="spellEnd"/>
      <w:r>
        <w:rPr>
          <w:rFonts w:ascii="宋体" w:hAnsi="宋体"/>
          <w:sz w:val="22"/>
        </w:rPr>
        <w:t xml:space="preserve"> &lt;cfeuersaenger@googlemail.com&gt;</w:t>
      </w:r>
      <w:r>
        <w:rPr>
          <w:rFonts w:ascii="宋体" w:hAnsi="宋体"/>
          <w:sz w:val="22"/>
        </w:rPr>
        <w:br/>
        <w:t>Copyright 2003-2013 Glyph &amp; Cog, LLC</w:t>
      </w:r>
      <w:r>
        <w:rPr>
          <w:rFonts w:ascii="宋体" w:hAnsi="宋体"/>
          <w:sz w:val="22"/>
        </w:rPr>
        <w:br/>
        <w:t xml:space="preserve">Copyright (c) 2005 Alex </w:t>
      </w:r>
      <w:proofErr w:type="spellStart"/>
      <w:r>
        <w:rPr>
          <w:rFonts w:ascii="宋体" w:hAnsi="宋体"/>
          <w:sz w:val="22"/>
        </w:rPr>
        <w:t>Be</w:t>
      </w:r>
      <w:r>
        <w:rPr>
          <w:rFonts w:ascii="宋体" w:hAnsi="宋体"/>
          <w:sz w:val="22"/>
        </w:rPr>
        <w:t>regszaszi</w:t>
      </w:r>
      <w:proofErr w:type="spellEnd"/>
      <w:r>
        <w:rPr>
          <w:rFonts w:ascii="宋体" w:hAnsi="宋体"/>
          <w:sz w:val="22"/>
        </w:rPr>
        <w:br/>
        <w:t>Copyright 2001-2003 Glyph &amp; Cog, LLC</w:t>
      </w:r>
      <w:r>
        <w:rPr>
          <w:rFonts w:ascii="宋体" w:hAnsi="宋体"/>
          <w:sz w:val="22"/>
        </w:rPr>
        <w:br/>
        <w:t xml:space="preserve">Copyright (C) 2013 Li </w:t>
      </w:r>
      <w:proofErr w:type="spellStart"/>
      <w:r>
        <w:rPr>
          <w:rFonts w:ascii="宋体" w:hAnsi="宋体"/>
          <w:sz w:val="22"/>
        </w:rPr>
        <w:t>Junling</w:t>
      </w:r>
      <w:proofErr w:type="spellEnd"/>
      <w:r>
        <w:rPr>
          <w:rFonts w:ascii="宋体" w:hAnsi="宋体"/>
          <w:sz w:val="22"/>
        </w:rPr>
        <w:t xml:space="preserve"> &lt;lijunling@sina.com&gt;</w:t>
      </w:r>
      <w:r>
        <w:rPr>
          <w:rFonts w:ascii="宋体" w:hAnsi="宋体"/>
          <w:sz w:val="22"/>
        </w:rPr>
        <w:br/>
        <w:t>Copyright (C) 2009, Willow Garage Inc., all rights reserved.</w:t>
      </w:r>
      <w:r>
        <w:rPr>
          <w:rFonts w:ascii="宋体" w:hAnsi="宋体"/>
          <w:sz w:val="22"/>
        </w:rPr>
        <w:br/>
        <w:t>Copyright (C) 2007 Free Software Foundation, Inc. &lt;http:fsf.org/&gt;</w:t>
      </w:r>
      <w:r>
        <w:rPr>
          <w:rFonts w:ascii="宋体" w:hAnsi="宋体"/>
          <w:sz w:val="22"/>
        </w:rPr>
        <w:br/>
        <w:t xml:space="preserve">Copyright (c) 2001 </w:t>
      </w:r>
      <w:proofErr w:type="spellStart"/>
      <w:r>
        <w:rPr>
          <w:rFonts w:ascii="宋体" w:hAnsi="宋体"/>
          <w:sz w:val="22"/>
        </w:rPr>
        <w:t>Fabrice</w:t>
      </w:r>
      <w:proofErr w:type="spellEnd"/>
      <w:r>
        <w:rPr>
          <w:rFonts w:ascii="宋体" w:hAnsi="宋体"/>
          <w:sz w:val="22"/>
        </w:rPr>
        <w:t xml:space="preserve"> </w:t>
      </w:r>
      <w:proofErr w:type="spellStart"/>
      <w:r>
        <w:rPr>
          <w:rFonts w:ascii="宋体" w:hAnsi="宋体"/>
          <w:sz w:val="22"/>
        </w:rPr>
        <w:t>Bell</w:t>
      </w:r>
      <w:r>
        <w:rPr>
          <w:rFonts w:ascii="宋体" w:hAnsi="宋体"/>
          <w:sz w:val="22"/>
        </w:rPr>
        <w:t>ard</w:t>
      </w:r>
      <w:proofErr w:type="spellEnd"/>
      <w:r>
        <w:rPr>
          <w:rFonts w:ascii="宋体" w:hAnsi="宋体"/>
          <w:sz w:val="22"/>
        </w:rPr>
        <w:br/>
        <w:t>Copyright (C) 2009, 2014-2016, 2019 William Bader &lt;williambader@hotmail.com&gt;</w:t>
      </w:r>
      <w:r>
        <w:rPr>
          <w:rFonts w:ascii="宋体" w:hAnsi="宋体"/>
          <w:sz w:val="22"/>
        </w:rPr>
        <w:br/>
        <w:t xml:space="preserve">Copyright (c) 2002-2014, </w:t>
      </w:r>
      <w:proofErr w:type="spellStart"/>
      <w:r>
        <w:rPr>
          <w:rFonts w:ascii="宋体" w:hAnsi="宋体"/>
          <w:sz w:val="22"/>
        </w:rPr>
        <w:t>Universite</w:t>
      </w:r>
      <w:proofErr w:type="spellEnd"/>
      <w:r>
        <w:rPr>
          <w:rFonts w:ascii="宋体" w:hAnsi="宋体"/>
          <w:sz w:val="22"/>
        </w:rPr>
        <w:t xml:space="preserve"> </w:t>
      </w:r>
      <w:proofErr w:type="spellStart"/>
      <w:r>
        <w:rPr>
          <w:rFonts w:ascii="宋体" w:hAnsi="宋体"/>
          <w:sz w:val="22"/>
        </w:rPr>
        <w:t>catholique</w:t>
      </w:r>
      <w:proofErr w:type="spellEnd"/>
      <w:r>
        <w:rPr>
          <w:rFonts w:ascii="宋体" w:hAnsi="宋体"/>
          <w:sz w:val="22"/>
        </w:rPr>
        <w:t xml:space="preserve"> de Louvain (UCL), Belgium</w:t>
      </w:r>
      <w:r>
        <w:rPr>
          <w:rFonts w:ascii="宋体" w:hAnsi="宋体"/>
          <w:sz w:val="22"/>
        </w:rPr>
        <w:br/>
        <w:t>Copyright (C) 2014 E</w:t>
      </w:r>
      <w:r w:rsidR="0018577E">
        <w:rPr>
          <w:rFonts w:ascii="宋体" w:hAnsi="宋体"/>
          <w:sz w:val="22"/>
        </w:rPr>
        <w:t>d Porras &lt;ed@moto-research.com&gt;</w:t>
      </w:r>
      <w:r>
        <w:rPr>
          <w:rFonts w:ascii="宋体" w:hAnsi="宋体"/>
          <w:sz w:val="22"/>
        </w:rPr>
        <w:br/>
        <w:t xml:space="preserve">Copyright (C) 2013, </w:t>
      </w:r>
      <w:proofErr w:type="spellStart"/>
      <w:r>
        <w:rPr>
          <w:rFonts w:ascii="宋体" w:hAnsi="宋体"/>
          <w:sz w:val="22"/>
        </w:rPr>
        <w:t>OpenCV</w:t>
      </w:r>
      <w:proofErr w:type="spellEnd"/>
      <w:r>
        <w:rPr>
          <w:rFonts w:ascii="宋体" w:hAnsi="宋体"/>
          <w:sz w:val="22"/>
        </w:rPr>
        <w:t xml:space="preserve"> Foundation, all rights reserved.</w:t>
      </w:r>
      <w:r>
        <w:rPr>
          <w:rFonts w:ascii="宋体" w:hAnsi="宋体"/>
          <w:sz w:val="22"/>
        </w:rPr>
        <w:br/>
      </w:r>
      <w:r>
        <w:rPr>
          <w:rFonts w:ascii="宋体" w:hAnsi="宋体"/>
          <w:sz w:val="22"/>
        </w:rPr>
        <w:t xml:space="preserve">Copyright 1999-2019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t xml:space="preserve">Copyright (C) 2018 Stefan </w:t>
      </w:r>
      <w:proofErr w:type="spellStart"/>
      <w:r>
        <w:rPr>
          <w:rFonts w:ascii="宋体" w:hAnsi="宋体"/>
          <w:sz w:val="22"/>
        </w:rPr>
        <w:t>Brüns</w:t>
      </w:r>
      <w:proofErr w:type="spellEnd"/>
      <w:r>
        <w:rPr>
          <w:rFonts w:ascii="宋体" w:hAnsi="宋体"/>
          <w:sz w:val="22"/>
        </w:rPr>
        <w:t xml:space="preserve"> &lt;stefan.bruens@rwth-aachen.de&gt;</w:t>
      </w:r>
      <w:r>
        <w:rPr>
          <w:rFonts w:ascii="宋体" w:hAnsi="宋体"/>
          <w:sz w:val="22"/>
        </w:rPr>
        <w:br/>
        <w:t>Copyright (C) 2015 Kenji Uno &lt;ku@digitald</w:t>
      </w:r>
      <w:r>
        <w:rPr>
          <w:rFonts w:ascii="宋体" w:hAnsi="宋体"/>
          <w:sz w:val="22"/>
        </w:rPr>
        <w:t>olphins.jp&gt;</w:t>
      </w:r>
      <w:r>
        <w:rPr>
          <w:rFonts w:ascii="宋体" w:hAnsi="宋体"/>
          <w:sz w:val="22"/>
        </w:rPr>
        <w:br/>
        <w:t xml:space="preserve">Copyright (C) 2016 Daniel </w:t>
      </w:r>
      <w:proofErr w:type="spellStart"/>
      <w:r>
        <w:rPr>
          <w:rFonts w:ascii="宋体" w:hAnsi="宋体"/>
          <w:sz w:val="22"/>
        </w:rPr>
        <w:t>Marjamäki</w:t>
      </w:r>
      <w:proofErr w:type="spellEnd"/>
      <w:r>
        <w:rPr>
          <w:rFonts w:ascii="宋体" w:hAnsi="宋体"/>
          <w:sz w:val="22"/>
        </w:rPr>
        <w:t>.</w:t>
      </w:r>
      <w:r>
        <w:rPr>
          <w:rFonts w:ascii="宋体" w:hAnsi="宋体"/>
          <w:sz w:val="22"/>
        </w:rPr>
        <w:br/>
        <w:t>Copyright (C) 1998 Alan Cox</w:t>
      </w:r>
      <w:r>
        <w:rPr>
          <w:rFonts w:ascii="宋体" w:hAnsi="宋体"/>
          <w:sz w:val="22"/>
        </w:rPr>
        <w:br/>
        <w:t xml:space="preserve">Copyright (c) 2005, </w:t>
      </w:r>
      <w:proofErr w:type="spellStart"/>
      <w:r>
        <w:rPr>
          <w:rFonts w:ascii="宋体" w:hAnsi="宋体"/>
          <w:sz w:val="22"/>
        </w:rPr>
        <w:t>Herve</w:t>
      </w:r>
      <w:proofErr w:type="spellEnd"/>
      <w:r>
        <w:rPr>
          <w:rFonts w:ascii="宋体" w:hAnsi="宋体"/>
          <w:sz w:val="22"/>
        </w:rPr>
        <w:t xml:space="preserve"> </w:t>
      </w:r>
      <w:proofErr w:type="spellStart"/>
      <w:r>
        <w:rPr>
          <w:rFonts w:ascii="宋体" w:hAnsi="宋体"/>
          <w:sz w:val="22"/>
        </w:rPr>
        <w:t>Drolon</w:t>
      </w:r>
      <w:proofErr w:type="spellEnd"/>
      <w:r>
        <w:rPr>
          <w:rFonts w:ascii="宋体" w:hAnsi="宋体"/>
          <w:sz w:val="22"/>
        </w:rPr>
        <w:t xml:space="preserve">, </w:t>
      </w:r>
      <w:proofErr w:type="spellStart"/>
      <w:r>
        <w:rPr>
          <w:rFonts w:ascii="宋体" w:hAnsi="宋体"/>
          <w:sz w:val="22"/>
        </w:rPr>
        <w:t>FreeImage</w:t>
      </w:r>
      <w:proofErr w:type="spellEnd"/>
      <w:r>
        <w:rPr>
          <w:rFonts w:ascii="宋体" w:hAnsi="宋体"/>
          <w:sz w:val="22"/>
        </w:rPr>
        <w:t xml:space="preserve"> Team</w:t>
      </w:r>
      <w:r>
        <w:rPr>
          <w:rFonts w:ascii="宋体" w:hAnsi="宋体"/>
          <w:sz w:val="22"/>
        </w:rPr>
        <w:br/>
        <w:t>Copyright (C) 2011, 2012, 2017 Adrian Johnson &lt;ajohnson@redneon.com&gt;</w:t>
      </w:r>
      <w:r>
        <w:rPr>
          <w:rFonts w:ascii="宋体" w:hAnsi="宋体"/>
          <w:sz w:val="22"/>
        </w:rPr>
        <w:br/>
        <w:t xml:space="preserve">Copyright (C) 2018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w:t>
      </w:r>
      <w:r w:rsidR="0018577E">
        <w:rPr>
          <w:rFonts w:ascii="宋体" w:hAnsi="宋体"/>
          <w:sz w:val="22"/>
        </w:rPr>
        <w:t xml:space="preserve"> company, &lt;info@kdab.com&gt;.</w:t>
      </w:r>
      <w:bookmarkStart w:id="0" w:name="_GoBack"/>
      <w:bookmarkEnd w:id="0"/>
      <w:r>
        <w:rPr>
          <w:rFonts w:ascii="宋体" w:hAnsi="宋体"/>
          <w:sz w:val="22"/>
        </w:rPr>
        <w:br/>
        <w:t xml:space="preserve">Copyright 2009-2010 </w:t>
      </w:r>
      <w:proofErr w:type="spellStart"/>
      <w:r>
        <w:rPr>
          <w:rFonts w:ascii="宋体" w:hAnsi="宋体"/>
          <w:sz w:val="22"/>
        </w:rPr>
        <w:t>Cybozu</w:t>
      </w:r>
      <w:proofErr w:type="spellEnd"/>
      <w:r>
        <w:rPr>
          <w:rFonts w:ascii="宋体" w:hAnsi="宋体"/>
          <w:sz w:val="22"/>
        </w:rPr>
        <w:t xml:space="preserve"> Labs, Inc</w:t>
      </w:r>
      <w:proofErr w:type="gramStart"/>
      <w:r>
        <w:rPr>
          <w:rFonts w:ascii="宋体" w:hAnsi="宋体"/>
          <w:sz w:val="22"/>
        </w:rPr>
        <w:t>.</w:t>
      </w:r>
      <w:proofErr w:type="gramEnd"/>
      <w:r>
        <w:rPr>
          <w:rFonts w:ascii="宋体" w:hAnsi="宋体"/>
          <w:sz w:val="22"/>
        </w:rPr>
        <w:br/>
        <w:t xml:space="preserve">Copyright (c) 2003-2014, Antonin </w:t>
      </w:r>
      <w:proofErr w:type="spellStart"/>
      <w:r>
        <w:rPr>
          <w:rFonts w:ascii="宋体" w:hAnsi="宋体"/>
          <w:sz w:val="22"/>
        </w:rPr>
        <w:t>Descampe</w:t>
      </w:r>
      <w:proofErr w:type="spellEnd"/>
      <w:r>
        <w:rPr>
          <w:rFonts w:ascii="宋体" w:hAnsi="宋体"/>
          <w:sz w:val="22"/>
        </w:rPr>
        <w:br/>
        <w:t xml:space="preserve">Copyright (C) 2007-2019 </w:t>
      </w:r>
      <w:proofErr w:type="spellStart"/>
      <w:r>
        <w:rPr>
          <w:rFonts w:ascii="宋体" w:hAnsi="宋体"/>
          <w:sz w:val="22"/>
        </w:rPr>
        <w:t>Cppcheck</w:t>
      </w:r>
      <w:proofErr w:type="spellEnd"/>
      <w:r>
        <w:rPr>
          <w:rFonts w:ascii="宋体" w:hAnsi="宋体"/>
          <w:sz w:val="22"/>
        </w:rPr>
        <w:t xml:space="preserve"> team.</w:t>
      </w:r>
      <w:r>
        <w:rPr>
          <w:rFonts w:ascii="宋体" w:hAnsi="宋体"/>
          <w:sz w:val="22"/>
        </w:rPr>
        <w:br/>
        <w:t>Copyright (c) 1998 - 2019 David Bryant.</w:t>
      </w:r>
      <w:r>
        <w:rPr>
          <w:rFonts w:ascii="宋体" w:hAnsi="宋体"/>
          <w:sz w:val="22"/>
        </w:rPr>
        <w:br/>
        <w:t>Copyright (c</w:t>
      </w:r>
      <w:r>
        <w:rPr>
          <w:rFonts w:ascii="宋体" w:hAnsi="宋体"/>
          <w:sz w:val="22"/>
        </w:rPr>
        <w:t xml:space="preserve">) 2002-2014, Professor Benoit </w:t>
      </w:r>
      <w:proofErr w:type="spellStart"/>
      <w:r>
        <w:rPr>
          <w:rFonts w:ascii="宋体" w:hAnsi="宋体"/>
          <w:sz w:val="22"/>
        </w:rPr>
        <w:t>Macq</w:t>
      </w:r>
      <w:proofErr w:type="spellEnd"/>
      <w:r>
        <w:rPr>
          <w:rFonts w:ascii="宋体" w:hAnsi="宋体"/>
          <w:sz w:val="22"/>
        </w:rPr>
        <w:br/>
        <w:t xml:space="preserve">Copyright (C) 2015 </w:t>
      </w:r>
      <w:proofErr w:type="spellStart"/>
      <w:r>
        <w:rPr>
          <w:rFonts w:ascii="宋体" w:hAnsi="宋体"/>
          <w:sz w:val="22"/>
        </w:rPr>
        <w:t>Tamas</w:t>
      </w:r>
      <w:proofErr w:type="spellEnd"/>
      <w:r>
        <w:rPr>
          <w:rFonts w:ascii="宋体" w:hAnsi="宋体"/>
          <w:sz w:val="22"/>
        </w:rPr>
        <w:t xml:space="preserve"> </w:t>
      </w:r>
      <w:proofErr w:type="spellStart"/>
      <w:r>
        <w:rPr>
          <w:rFonts w:ascii="宋体" w:hAnsi="宋体"/>
          <w:sz w:val="22"/>
        </w:rPr>
        <w:t>Szekeres</w:t>
      </w:r>
      <w:proofErr w:type="spellEnd"/>
      <w:r>
        <w:rPr>
          <w:rFonts w:ascii="宋体" w:hAnsi="宋体"/>
          <w:sz w:val="22"/>
        </w:rPr>
        <w:t xml:space="preserve"> &lt;szekerest@gmail.com&gt;</w:t>
      </w:r>
      <w:r>
        <w:rPr>
          <w:rFonts w:ascii="宋体" w:hAnsi="宋体"/>
          <w:sz w:val="22"/>
        </w:rPr>
        <w:br/>
        <w:t xml:space="preserve">Copyright (C) 2006 Krzysztof </w:t>
      </w:r>
      <w:proofErr w:type="spellStart"/>
      <w:r>
        <w:rPr>
          <w:rFonts w:ascii="宋体" w:hAnsi="宋体"/>
          <w:sz w:val="22"/>
        </w:rPr>
        <w:t>Kowalczyk</w:t>
      </w:r>
      <w:proofErr w:type="spellEnd"/>
      <w:r>
        <w:rPr>
          <w:rFonts w:ascii="宋体" w:hAnsi="宋体"/>
          <w:sz w:val="22"/>
        </w:rPr>
        <w:t xml:space="preserve"> &lt;kkowalczyk@gmail.com&gt;</w:t>
      </w:r>
      <w:r>
        <w:rPr>
          <w:rFonts w:ascii="宋体" w:hAnsi="宋体"/>
          <w:sz w:val="22"/>
        </w:rPr>
        <w:br/>
      </w:r>
      <w:r>
        <w:rPr>
          <w:rFonts w:ascii="宋体" w:hAnsi="宋体"/>
          <w:sz w:val="22"/>
        </w:rPr>
        <w:lastRenderedPageBreak/>
        <w:t xml:space="preserve">Copyright (C) 2007-2021 </w:t>
      </w:r>
      <w:proofErr w:type="spellStart"/>
      <w:r>
        <w:rPr>
          <w:rFonts w:ascii="宋体" w:hAnsi="宋体"/>
          <w:sz w:val="22"/>
        </w:rPr>
        <w:t>Cppcheck</w:t>
      </w:r>
      <w:proofErr w:type="spellEnd"/>
      <w:r>
        <w:rPr>
          <w:rFonts w:ascii="宋体" w:hAnsi="宋体"/>
          <w:sz w:val="22"/>
        </w:rPr>
        <w:t xml:space="preserve"> team.</w:t>
      </w:r>
      <w:r>
        <w:rPr>
          <w:rFonts w:ascii="宋体" w:hAnsi="宋体"/>
          <w:sz w:val="22"/>
        </w:rPr>
        <w:br/>
        <w:t xml:space="preserve">Copyright (C) 2007-2017 </w:t>
      </w:r>
      <w:proofErr w:type="spellStart"/>
      <w:r>
        <w:rPr>
          <w:rFonts w:ascii="宋体" w:hAnsi="宋体"/>
          <w:sz w:val="22"/>
        </w:rPr>
        <w:t>Cppcheck</w:t>
      </w:r>
      <w:proofErr w:type="spellEnd"/>
      <w:r>
        <w:rPr>
          <w:rFonts w:ascii="宋体" w:hAnsi="宋体"/>
          <w:sz w:val="22"/>
        </w:rPr>
        <w:t xml:space="preserve"> team.</w:t>
      </w:r>
      <w:r>
        <w:rPr>
          <w:rFonts w:ascii="宋体" w:hAnsi="宋体"/>
          <w:sz w:val="22"/>
        </w:rPr>
        <w:br/>
        <w:t>Copyright (c) Microsoft C</w:t>
      </w:r>
      <w:r>
        <w:rPr>
          <w:rFonts w:ascii="宋体" w:hAnsi="宋体"/>
          <w:sz w:val="22"/>
        </w:rPr>
        <w:t xml:space="preserve">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1991, 1992  Linus Torvalds</w:t>
      </w:r>
      <w:r>
        <w:rPr>
          <w:rFonts w:ascii="宋体" w:hAnsi="宋体"/>
          <w:sz w:val="22"/>
        </w:rPr>
        <w:br/>
        <w:t xml:space="preserve">Copyright (C) 2011 Andrea </w:t>
      </w:r>
      <w:proofErr w:type="spellStart"/>
      <w:r>
        <w:rPr>
          <w:rFonts w:ascii="宋体" w:hAnsi="宋体"/>
          <w:sz w:val="22"/>
        </w:rPr>
        <w:t>Canciani</w:t>
      </w:r>
      <w:proofErr w:type="spellEnd"/>
      <w:r>
        <w:rPr>
          <w:rFonts w:ascii="宋体" w:hAnsi="宋体"/>
          <w:sz w:val="22"/>
        </w:rPr>
        <w:t xml:space="preserve"> &lt;ranma42@gmail.com&gt;</w:t>
      </w:r>
      <w:r>
        <w:rPr>
          <w:rFonts w:ascii="宋体" w:hAnsi="宋体"/>
          <w:sz w:val="22"/>
        </w:rPr>
        <w:br/>
        <w:t xml:space="preserve">Copyright (C) 2011 Andreas </w:t>
      </w:r>
      <w:proofErr w:type="spellStart"/>
      <w:r>
        <w:rPr>
          <w:rFonts w:ascii="宋体" w:hAnsi="宋体"/>
          <w:sz w:val="22"/>
        </w:rPr>
        <w:t>Hartmetz</w:t>
      </w:r>
      <w:proofErr w:type="spellEnd"/>
      <w:r>
        <w:rPr>
          <w:rFonts w:ascii="宋体" w:hAnsi="宋体"/>
          <w:sz w:val="22"/>
        </w:rPr>
        <w:t xml:space="preserve"> &lt;ahartmetz@gmail.com&gt;</w:t>
      </w:r>
      <w:r>
        <w:rPr>
          <w:rFonts w:ascii="宋体" w:hAnsi="宋体"/>
          <w:sz w:val="22"/>
        </w:rPr>
        <w:br/>
        <w:t xml:space="preserve">Copyright (C) 2012, 2015, 2018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w:t>
      </w:r>
      <w:r>
        <w:rPr>
          <w:rFonts w:ascii="宋体" w:hAnsi="宋体"/>
          <w:sz w:val="22"/>
        </w:rPr>
        <w:t xml:space="preserve">ight (c) 2002-2003, </w:t>
      </w:r>
      <w:proofErr w:type="spellStart"/>
      <w:r>
        <w:rPr>
          <w:rFonts w:ascii="宋体" w:hAnsi="宋体"/>
          <w:sz w:val="22"/>
        </w:rPr>
        <w:t>Yannick</w:t>
      </w:r>
      <w:proofErr w:type="spellEnd"/>
      <w:r>
        <w:rPr>
          <w:rFonts w:ascii="宋体" w:hAnsi="宋体"/>
          <w:sz w:val="22"/>
        </w:rPr>
        <w:t xml:space="preserve"> </w:t>
      </w:r>
      <w:proofErr w:type="spellStart"/>
      <w:r>
        <w:rPr>
          <w:rFonts w:ascii="宋体" w:hAnsi="宋体"/>
          <w:sz w:val="22"/>
        </w:rPr>
        <w:t>Verschueren</w:t>
      </w:r>
      <w:proofErr w:type="spellEnd"/>
      <w:r>
        <w:rPr>
          <w:rFonts w:ascii="宋体" w:hAnsi="宋体"/>
          <w:sz w:val="22"/>
        </w:rPr>
        <w:br/>
        <w:t xml:space="preserve">Copyright (C) 2018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 xml:space="preserve">Copyright (C) 1993, 1994  Alain </w:t>
      </w:r>
      <w:proofErr w:type="spellStart"/>
      <w:r>
        <w:rPr>
          <w:rFonts w:ascii="宋体" w:hAnsi="宋体"/>
          <w:sz w:val="22"/>
        </w:rPr>
        <w:t>Knaff</w:t>
      </w:r>
      <w:proofErr w:type="spellEnd"/>
      <w:r>
        <w:rPr>
          <w:rFonts w:ascii="宋体" w:hAnsi="宋体"/>
          <w:sz w:val="22"/>
        </w:rPr>
        <w:br/>
      </w:r>
    </w:p>
    <w:p w:rsidR="00401293" w:rsidRDefault="00D349BD">
      <w:pPr>
        <w:pStyle w:val="Default"/>
        <w:rPr>
          <w:rFonts w:ascii="宋体" w:hAnsi="宋体" w:cs="宋体"/>
          <w:sz w:val="22"/>
          <w:szCs w:val="22"/>
        </w:rPr>
      </w:pPr>
      <w:r>
        <w:rPr>
          <w:b/>
        </w:rPr>
        <w:t xml:space="preserve">License: </w:t>
      </w:r>
      <w:r>
        <w:rPr>
          <w:sz w:val="21"/>
        </w:rPr>
        <w:t>GPLv3 and LPGL-3.0-only and MIT</w:t>
      </w:r>
    </w:p>
    <w:p w:rsidR="00401293" w:rsidRDefault="00D349B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w:t>
      </w:r>
      <w:r>
        <w:rPr>
          <w:rFonts w:ascii="Times New Roman" w:hAnsi="Times New Roman"/>
          <w:sz w:val="21"/>
        </w:rPr>
        <w:t>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w:t>
      </w:r>
      <w:r>
        <w:rPr>
          <w:rFonts w:ascii="Times New Roman" w:hAnsi="Times New Roman"/>
          <w:sz w:val="21"/>
        </w:rPr>
        <w:t xml:space="preserve">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w:t>
      </w:r>
      <w:r>
        <w:rPr>
          <w:rFonts w:ascii="Times New Roman" w:hAnsi="Times New Roman"/>
          <w:sz w:val="21"/>
        </w:rPr>
        <w:t>ons of a program--to make sure it remains free software for all its users. We, the Free Software Foundation, use the GNU General Public License for most of our software; it applies also to any other work released this way by its authors. You can apply it t</w:t>
      </w:r>
      <w:r>
        <w:rPr>
          <w:rFonts w:ascii="Times New Roman" w:hAnsi="Times New Roman"/>
          <w:sz w:val="21"/>
        </w:rPr>
        <w: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w:t>
      </w:r>
      <w:r>
        <w:rPr>
          <w:rFonts w:ascii="Times New Roman" w:hAnsi="Times New Roman"/>
          <w:sz w:val="21"/>
        </w:rPr>
        <w:t xml:space="preserve">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w:t>
      </w:r>
      <w:r>
        <w:rPr>
          <w:rFonts w:ascii="Times New Roman" w:hAnsi="Times New Roman"/>
          <w:sz w:val="21"/>
        </w:rPr>
        <w:t>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w:t>
      </w:r>
      <w:r>
        <w:rPr>
          <w:rFonts w:ascii="Times New Roman" w:hAnsi="Times New Roman"/>
          <w:sz w:val="21"/>
        </w:rPr>
        <w:t>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Developers that use the GNU</w:t>
      </w:r>
      <w:r>
        <w:rPr>
          <w:rFonts w:ascii="Times New Roman" w:hAnsi="Times New Roman"/>
          <w:sz w:val="21"/>
        </w:rPr>
        <w:t xml:space="preserve">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w:t>
      </w:r>
      <w:r>
        <w:rPr>
          <w:rFonts w:ascii="Times New Roman" w:hAnsi="Times New Roman"/>
          <w:sz w:val="21"/>
        </w:rPr>
        <w:t>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w:t>
      </w:r>
      <w:r>
        <w:rPr>
          <w:rFonts w:ascii="Times New Roman" w:hAnsi="Times New Roman"/>
          <w:sz w:val="21"/>
        </w:rPr>
        <w:t>to deny users access to install or run modified versions of the software inside them, although the manufacturer can do so. This is fundamentally incompatible with the aim of protecting users' freedom to change the software. The systematic pattern of such a</w:t>
      </w:r>
      <w:r>
        <w:rPr>
          <w:rFonts w:ascii="Times New Roman" w:hAnsi="Times New Roman"/>
          <w:sz w:val="21"/>
        </w:rPr>
        <w:t>buse occurs in the area of products for individuals to use, which is precisely where it is most unacceptable. Therefore, we have designed this version of the GPL to prohibit the practice for those products. If such problems arise substantially in other dom</w:t>
      </w:r>
      <w:r>
        <w:rPr>
          <w:rFonts w:ascii="Times New Roman" w:hAnsi="Times New Roman"/>
          <w:sz w:val="21"/>
        </w:rPr>
        <w:t>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w:t>
      </w:r>
      <w:r>
        <w:rPr>
          <w:rFonts w:ascii="Times New Roman" w:hAnsi="Times New Roman"/>
          <w:sz w:val="21"/>
        </w:rPr>
        <w:t>opment and use of software on general-purpose computers, but in those that do, we wish to avoid the special danger that patents applied to a free program could make it effectively proprietary. To prevent this, the GPL assures that patents cannot be used to</w:t>
      </w:r>
      <w:r>
        <w:rPr>
          <w:rFonts w:ascii="Times New Roman" w:hAnsi="Times New Roman"/>
          <w:sz w:val="21"/>
        </w:rPr>
        <w:t xml:space="preserve">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w:t>
      </w:r>
      <w:r>
        <w:rPr>
          <w:rFonts w:ascii="Times New Roman" w:hAnsi="Times New Roman"/>
          <w:sz w:val="21"/>
        </w:rPr>
        <w:t>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w:t>
      </w:r>
      <w:r>
        <w:rPr>
          <w:rFonts w:ascii="Times New Roman" w:hAnsi="Times New Roman"/>
          <w:sz w:val="21"/>
        </w:rPr>
        <w:t>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w:t>
      </w:r>
      <w:r>
        <w:rPr>
          <w:rFonts w:ascii="Times New Roman" w:hAnsi="Times New Roman"/>
          <w:sz w:val="21"/>
        </w:rPr>
        <w:t>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lastRenderedPageBreak/>
        <w:br/>
        <w:t>To "convey" a work mean</w:t>
      </w:r>
      <w:r>
        <w:rPr>
          <w:rFonts w:ascii="Times New Roman" w:hAnsi="Times New Roman"/>
          <w:sz w:val="21"/>
        </w:rPr>
        <w:t>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w:t>
      </w:r>
      <w:r>
        <w:rPr>
          <w:rFonts w:ascii="Times New Roman" w:hAnsi="Times New Roman"/>
          <w:sz w:val="21"/>
        </w:rPr>
        <w:t xml:space="preserve">e extent that it includes a convenient and prominently visible feature that (1) displays an appropriate copyright notice, and (2) tells the user that there is no warranty for the work (except to the extent that warranties are provided), that licensees may </w:t>
      </w:r>
      <w:r>
        <w:rPr>
          <w:rFonts w:ascii="Times New Roman" w:hAnsi="Times New Roman"/>
          <w:sz w:val="21"/>
        </w:rPr>
        <w:t>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w:t>
      </w:r>
      <w:r>
        <w:rPr>
          <w:rFonts w:ascii="Times New Roman" w:hAnsi="Times New Roman"/>
          <w:sz w:val="21"/>
        </w:rPr>
        <w:t xml:space="preserve">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w:t>
      </w:r>
      <w:r>
        <w:rPr>
          <w:rFonts w:ascii="Times New Roman" w:hAnsi="Times New Roman"/>
          <w:sz w:val="21"/>
        </w:rPr>
        <w:t>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w:t>
      </w:r>
      <w:r>
        <w:rPr>
          <w:rFonts w:ascii="Times New Roman" w:hAnsi="Times New Roman"/>
          <w:sz w:val="21"/>
        </w:rPr>
        <w:t>rm of packaging a Major Component, but which is not part of that Major Component, and (b) serves only to enable use of the work with that Major Component, or to implement a Standard Interface for which an implementation is available to the public in source</w:t>
      </w:r>
      <w:r>
        <w:rPr>
          <w:rFonts w:ascii="Times New Roman" w:hAnsi="Times New Roman"/>
          <w:sz w:val="21"/>
        </w:rPr>
        <w:t xml:space="preserve"> code form. A "Major Component", in this context, means a major essential component (kernel, window system, and so on) of the specific operating system (if any) on which the executable work runs, or a compiler used to produce the work, or an object code in</w:t>
      </w:r>
      <w:r>
        <w:rPr>
          <w:rFonts w:ascii="Times New Roman" w:hAnsi="Times New Roman"/>
          <w:sz w:val="21"/>
        </w:rPr>
        <w:t>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w:t>
      </w:r>
      <w:r>
        <w:rPr>
          <w:rFonts w:ascii="Times New Roman" w:hAnsi="Times New Roman"/>
          <w:sz w:val="21"/>
        </w:rPr>
        <w:t>es. However, it does not include the work's System Libraries, or general-purpose tools or generally available free programs which are used unmodified in performing those activities but which are not part of the work. For example, Corresponding Source inclu</w:t>
      </w:r>
      <w:r>
        <w:rPr>
          <w:rFonts w:ascii="Times New Roman" w:hAnsi="Times New Roman"/>
          <w:sz w:val="21"/>
        </w:rPr>
        <w:t xml:space="preserve">des interface definition files associated with source files for the work, and the source code for shared libraries and dynamically linked subprograms that the work is specifically designed to require, such as by intimate data communication or control flow </w:t>
      </w:r>
      <w:r>
        <w:rPr>
          <w:rFonts w:ascii="Times New Roman" w:hAnsi="Times New Roman"/>
          <w:sz w:val="21"/>
        </w:rPr>
        <w:t>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w:t>
      </w:r>
      <w:r>
        <w:rPr>
          <w:rFonts w:ascii="Times New Roman" w:hAnsi="Times New Roman"/>
          <w:sz w:val="21"/>
        </w:rPr>
        <w:t>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w:t>
      </w:r>
      <w:r>
        <w:rPr>
          <w:rFonts w:ascii="Times New Roman" w:hAnsi="Times New Roman"/>
          <w:sz w:val="21"/>
        </w:rPr>
        <w:t xml:space="preserve"> unmodified Program. The output from running a covered work is covered by this License only if the output, given </w:t>
      </w:r>
      <w:r>
        <w:rPr>
          <w:rFonts w:ascii="Times New Roman" w:hAnsi="Times New Roman"/>
          <w:sz w:val="21"/>
        </w:rPr>
        <w:lastRenderedPageBreak/>
        <w:t>its content, constitutes a covered work. This License acknowledges your rights of fair use or other equivalent, as provided by copyright law.</w:t>
      </w:r>
      <w:r>
        <w:rPr>
          <w:rFonts w:ascii="Times New Roman" w:hAnsi="Times New Roman"/>
          <w:sz w:val="21"/>
        </w:rPr>
        <w:br/>
        <w:t>Y</w:t>
      </w:r>
      <w:r>
        <w:rPr>
          <w:rFonts w:ascii="Times New Roman" w:hAnsi="Times New Roman"/>
          <w:sz w:val="21"/>
        </w:rPr>
        <w:t>ou may make, run and propagate covered works that you do not convey, without conditions so long as your license otherwise remains in force. You may convey covered works to others for the sole purpose of having them make modifications exclusively for you, o</w:t>
      </w:r>
      <w:r>
        <w:rPr>
          <w:rFonts w:ascii="Times New Roman" w:hAnsi="Times New Roman"/>
          <w:sz w:val="21"/>
        </w:rPr>
        <w:t>r provide you with facilities for running those works, provided that you comply with the terms of this License in conveying all material for which you do not control copyright. Those thus making or running the covered works for you must do so exclusively o</w:t>
      </w:r>
      <w:r>
        <w:rPr>
          <w:rFonts w:ascii="Times New Roman" w:hAnsi="Times New Roman"/>
          <w:sz w:val="21"/>
        </w:rPr>
        <w:t>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w:t>
      </w:r>
      <w:r>
        <w:rPr>
          <w:rFonts w:ascii="Times New Roman" w:hAnsi="Times New Roman"/>
          <w:sz w:val="21"/>
        </w:rPr>
        <w:t>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w:t>
      </w:r>
      <w:r>
        <w:rPr>
          <w:rFonts w:ascii="Times New Roman" w:hAnsi="Times New Roman"/>
          <w:sz w:val="21"/>
        </w:rPr>
        <w:t>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w:t>
      </w:r>
      <w:r>
        <w:rPr>
          <w:rFonts w:ascii="Times New Roman" w:hAnsi="Times New Roman"/>
          <w:sz w:val="21"/>
        </w:rPr>
        <w:t xml:space="preserve"> to the extent such circumvention is effected by exercising rights under this License with respect to the covered work, and you disclaim any intention to limit operation or modification of the work as a means of enforcing, against the work's users, your or</w:t>
      </w:r>
      <w:r>
        <w:rPr>
          <w:rFonts w:ascii="Times New Roman" w:hAnsi="Times New Roman"/>
          <w:sz w:val="21"/>
        </w:rPr>
        <w:t xml:space="preserve">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w:t>
      </w:r>
      <w:r>
        <w:rPr>
          <w:rFonts w:ascii="Times New Roman" w:hAnsi="Times New Roman"/>
          <w:sz w:val="21"/>
        </w:rPr>
        <w:t>ublish on each copy an appropriate copyright notice; keep intact all notices stating that this License and any non-permissive terms added in accord with section 7 apply to the code; keep intact all notices of the absence of any warranty; and give all recip</w:t>
      </w:r>
      <w:r>
        <w:rPr>
          <w:rFonts w:ascii="Times New Roman" w:hAnsi="Times New Roman"/>
          <w:sz w:val="21"/>
        </w:rPr>
        <w:t>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w:t>
      </w:r>
      <w:r>
        <w:rPr>
          <w:rFonts w:ascii="Times New Roman" w:hAnsi="Times New Roman"/>
          <w:sz w:val="21"/>
        </w:rPr>
        <w:t>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The work must carry prominent notices stating that you modified it, and giving a </w:t>
      </w:r>
      <w:r>
        <w:rPr>
          <w:rFonts w:ascii="Times New Roman" w:hAnsi="Times New Roman"/>
          <w:sz w:val="21"/>
        </w:rPr>
        <w:t>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w:t>
      </w:r>
      <w:r>
        <w:rPr>
          <w:rFonts w:ascii="Times New Roman" w:hAnsi="Times New Roman"/>
          <w:sz w:val="21"/>
        </w:rPr>
        <w:t>tire work, as a whole, under this License to anyone who comes into possession of a copy. This License will therefore apply, along with any applicable section 7 additional terms, to the whole of the work, and all its parts, regardless of how they are packag</w:t>
      </w:r>
      <w:r>
        <w:rPr>
          <w:rFonts w:ascii="Times New Roman" w:hAnsi="Times New Roman"/>
          <w:sz w:val="21"/>
        </w:rPr>
        <w:t>ed. This License gives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w:t>
      </w:r>
      <w:r>
        <w:rPr>
          <w:rFonts w:ascii="Times New Roman" w:hAnsi="Times New Roman"/>
          <w:sz w:val="21"/>
        </w:rPr>
        <w:t xml:space="preserve">if the Program has interactive interfaces that do not display Appropriate Legal Notices, your work need not make them </w:t>
      </w:r>
      <w:r>
        <w:rPr>
          <w:rFonts w:ascii="Times New Roman" w:hAnsi="Times New Roman"/>
          <w:sz w:val="21"/>
        </w:rPr>
        <w:lastRenderedPageBreak/>
        <w:t>do so.</w:t>
      </w:r>
      <w:r>
        <w:rPr>
          <w:rFonts w:ascii="Times New Roman" w:hAnsi="Times New Roman"/>
          <w:sz w:val="21"/>
        </w:rPr>
        <w:br/>
        <w:t xml:space="preserve">A compilation of a covered work with other separate and independent works, which are not by their nature extensions of the covered </w:t>
      </w:r>
      <w:r>
        <w:rPr>
          <w:rFonts w:ascii="Times New Roman" w:hAnsi="Times New Roman"/>
          <w:sz w:val="21"/>
        </w:rPr>
        <w:t>work, and which are not combined with it such as to form a larger program, in or on a volume of a storage or distribution medium, is called an "aggregate" if the compilation and its resulting copyright are not used to limit the access or legal rights of th</w:t>
      </w:r>
      <w:r>
        <w:rPr>
          <w:rFonts w:ascii="Times New Roman" w:hAnsi="Times New Roman"/>
          <w:sz w:val="21"/>
        </w:rPr>
        <w:t>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w:t>
      </w:r>
      <w:r>
        <w:rPr>
          <w:rFonts w:ascii="Times New Roman" w:hAnsi="Times New Roman"/>
          <w:sz w:val="21"/>
        </w:rPr>
        <w:t>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w:t>
      </w:r>
      <w:r>
        <w:rPr>
          <w:rFonts w:ascii="Times New Roman" w:hAnsi="Times New Roman"/>
          <w:sz w:val="21"/>
        </w:rPr>
        <w:t>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w:t>
      </w:r>
      <w:r>
        <w:rPr>
          <w:rFonts w:ascii="Times New Roman" w:hAnsi="Times New Roman"/>
          <w:sz w:val="21"/>
        </w:rPr>
        <w:t>panied by a written offer, valid for at least three years and valid for as long as you offer spare parts or customer support for that product model, to give anyone who possesses the object code either (1) a copy of the Corresponding Source for all the soft</w:t>
      </w:r>
      <w:r>
        <w:rPr>
          <w:rFonts w:ascii="Times New Roman" w:hAnsi="Times New Roman"/>
          <w:sz w:val="21"/>
        </w:rPr>
        <w:t>ware in the product that is covered by this License, on a durable physical medium customarily used for software interchange, for a price no more than your reasonable cost of physically performing this conveying of source, or (2) access to copy the Correspo</w:t>
      </w:r>
      <w:r>
        <w:rPr>
          <w:rFonts w:ascii="Times New Roman" w:hAnsi="Times New Roman"/>
          <w:sz w:val="21"/>
        </w:rPr>
        <w:t>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w:t>
      </w:r>
      <w:r>
        <w:rPr>
          <w:rFonts w:ascii="Times New Roman" w:hAnsi="Times New Roman"/>
          <w:sz w:val="21"/>
        </w:rPr>
        <w:t>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w:t>
      </w:r>
      <w:r>
        <w:rPr>
          <w:rFonts w:ascii="Times New Roman" w:hAnsi="Times New Roman"/>
          <w:sz w:val="21"/>
        </w:rPr>
        <w:t>e at no further charge. You need not require recipients to copy the Corresponding Source along with the object code. If the place to copy the object code is a network server, the Corresponding Source may be on a different server (operated by you or a third</w:t>
      </w:r>
      <w:r>
        <w:rPr>
          <w:rFonts w:ascii="Times New Roman" w:hAnsi="Times New Roman"/>
          <w:sz w:val="21"/>
        </w:rPr>
        <w:t xml:space="preserve"> party) that supports equivalent copying facilities, provided you maintain clear directions next to the object code saying where to find the Corresponding Source. Regardless of what server hosts the Corresponding Source, you remain obligated to ensure that</w:t>
      </w:r>
      <w:r>
        <w:rPr>
          <w:rFonts w:ascii="Times New Roman" w:hAnsi="Times New Roman"/>
          <w:sz w:val="21"/>
        </w:rPr>
        <w:t xml:space="preserve">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w:t>
      </w:r>
      <w:r>
        <w:rPr>
          <w:rFonts w:ascii="Times New Roman" w:hAnsi="Times New Roman"/>
          <w:sz w:val="21"/>
        </w:rPr>
        <w:t>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w:t>
      </w:r>
      <w:r>
        <w:rPr>
          <w:rFonts w:ascii="Times New Roman" w:hAnsi="Times New Roman"/>
          <w:sz w:val="21"/>
        </w:rPr>
        <w:t>er product", which means any tangible personal property which is normally used for personal, family, or household purposes, or (2) anything designed or sold for incorporation into a dwelling. In determining whether a product is a consumer product, doubtful</w:t>
      </w:r>
      <w:r>
        <w:rPr>
          <w:rFonts w:ascii="Times New Roman" w:hAnsi="Times New Roman"/>
          <w:sz w:val="21"/>
        </w:rPr>
        <w:t xml:space="preserve"> cases shall be resolved in favor of coverage. For a particular product received by a particular user, "normally used" refers to a typical or common use of that class of product, regardless of the status of the particular user or of the way in which the pa</w:t>
      </w:r>
      <w:r>
        <w:rPr>
          <w:rFonts w:ascii="Times New Roman" w:hAnsi="Times New Roman"/>
          <w:sz w:val="21"/>
        </w:rPr>
        <w:t xml:space="preserve">rticular user actually uses, or expects or is expected to use, the product. A product is a consumer product regardless of whether the product has substantial commercial, industrial or non-consumer uses, unless such uses represent the only </w:t>
      </w:r>
      <w:r>
        <w:rPr>
          <w:rFonts w:ascii="Times New Roman" w:hAnsi="Times New Roman"/>
          <w:sz w:val="21"/>
        </w:rPr>
        <w:lastRenderedPageBreak/>
        <w:t xml:space="preserve">significant mode </w:t>
      </w:r>
      <w:r>
        <w:rPr>
          <w:rFonts w:ascii="Times New Roman" w:hAnsi="Times New Roman"/>
          <w:sz w:val="21"/>
        </w:rPr>
        <w:t>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w:t>
      </w:r>
      <w:r>
        <w:rPr>
          <w:rFonts w:ascii="Times New Roman" w:hAnsi="Times New Roman"/>
          <w:sz w:val="21"/>
        </w:rPr>
        <w:t>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w:t>
      </w:r>
      <w:r>
        <w:rPr>
          <w:rFonts w:ascii="Times New Roman" w:hAnsi="Times New Roman"/>
          <w:sz w:val="21"/>
        </w:rPr>
        <w:t xml:space="preserve">s section in, or with, or specifically for use in, a User Product, and the conveying occurs as part of a transaction in which the right of possession and use of the User Product is transferred to the recipient in perpetuity or for a fixed term (regardless </w:t>
      </w:r>
      <w:r>
        <w:rPr>
          <w:rFonts w:ascii="Times New Roman" w:hAnsi="Times New Roman"/>
          <w:sz w:val="21"/>
        </w:rPr>
        <w:t>of how the transaction is characterized), the Corresponding Source conveyed under this section must be accompanied by the Installation Information. But this requirement does not apply if neither you nor any third party retains the ability to install modifi</w:t>
      </w:r>
      <w:r>
        <w:rPr>
          <w:rFonts w:ascii="Times New Roman" w:hAnsi="Times New Roman"/>
          <w:sz w:val="21"/>
        </w:rPr>
        <w:t>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w:t>
      </w:r>
      <w:r>
        <w:rPr>
          <w:rFonts w:ascii="Times New Roman" w:hAnsi="Times New Roman"/>
          <w:sz w:val="21"/>
        </w:rPr>
        <w:t>modified or installed by the recipient, or for the User Product in which it has been modified or installed. Access to a network may be denied when the modification itself materially and adversely affects the operation of the network or violates the rules a</w:t>
      </w:r>
      <w:r>
        <w:rPr>
          <w:rFonts w:ascii="Times New Roman" w:hAnsi="Times New Roman"/>
          <w:sz w:val="21"/>
        </w:rPr>
        <w:t>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w:t>
      </w:r>
      <w:r>
        <w:rPr>
          <w:rFonts w:ascii="Times New Roman" w:hAnsi="Times New Roman"/>
          <w:sz w:val="21"/>
        </w:rPr>
        <w:t>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w:t>
      </w:r>
      <w:r>
        <w:rPr>
          <w:rFonts w:ascii="Times New Roman" w:hAnsi="Times New Roman"/>
          <w:sz w:val="21"/>
        </w:rPr>
        <w:t>ional permissions that are applicable to the entire Program shall be treated as though they were included in this License, to the extent that they are valid under applicable law. If additional permissions apply only to part of the Program, that part may be</w:t>
      </w:r>
      <w:r>
        <w:rPr>
          <w:rFonts w:ascii="Times New Roman" w:hAnsi="Times New Roman"/>
          <w:sz w:val="21"/>
        </w:rPr>
        <w:t xml:space="preserv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w:t>
      </w:r>
      <w:r>
        <w:rPr>
          <w:rFonts w:ascii="Times New Roman" w:hAnsi="Times New Roman"/>
          <w:sz w:val="21"/>
        </w:rPr>
        <w:t>y, or from any part of it. (Additional permissions may be written to require their own removal in certain cases when you modify the work.) You may place additional permissions on material, added by you to a covered work, for which you have or can give appr</w:t>
      </w:r>
      <w:r>
        <w:rPr>
          <w:rFonts w:ascii="Times New Roman" w:hAnsi="Times New Roman"/>
          <w:sz w:val="21"/>
        </w:rPr>
        <w:t>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w:t>
      </w:r>
      <w:r>
        <w:rPr>
          <w:rFonts w:ascii="Times New Roman" w:hAnsi="Times New Roman"/>
          <w:sz w:val="21"/>
        </w:rPr>
        <w:t>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w:t>
      </w:r>
      <w:r>
        <w:rPr>
          <w:rFonts w:ascii="Times New Roman" w:hAnsi="Times New Roman"/>
          <w:sz w:val="21"/>
        </w:rPr>
        <w:t>s containing it; or</w:t>
      </w:r>
      <w:r>
        <w:rPr>
          <w:rFonts w:ascii="Times New Roman" w:hAnsi="Times New Roman"/>
          <w:sz w:val="21"/>
        </w:rPr>
        <w:br/>
      </w:r>
      <w:r>
        <w:rPr>
          <w:rFonts w:ascii="Times New Roman" w:hAnsi="Times New Roman"/>
          <w:sz w:val="21"/>
        </w:rPr>
        <w:lastRenderedPageBreak/>
        <w:t>c) Prohibiting misrepresentation of the origin of that material, or requiring that modified versions of such material be marked in reasonable ways as different from the original version; or</w:t>
      </w:r>
      <w:r>
        <w:rPr>
          <w:rFonts w:ascii="Times New Roman" w:hAnsi="Times New Roman"/>
          <w:sz w:val="21"/>
        </w:rPr>
        <w:br/>
        <w:t xml:space="preserve">d) Limiting the use for publicity purposes of </w:t>
      </w:r>
      <w:r>
        <w:rPr>
          <w:rFonts w:ascii="Times New Roman" w:hAnsi="Times New Roman"/>
          <w:sz w:val="21"/>
        </w:rPr>
        <w:t>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w:t>
      </w:r>
      <w:r>
        <w:rPr>
          <w:rFonts w:ascii="Times New Roman" w:hAnsi="Times New Roman"/>
          <w:sz w:val="21"/>
        </w:rPr>
        <w:t>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w:t>
      </w:r>
      <w:r>
        <w:rPr>
          <w:rFonts w:ascii="Times New Roman" w:hAnsi="Times New Roman"/>
          <w:sz w:val="21"/>
        </w:rPr>
        <w:t>d "further restrictions" within the meaning of section 10. If the Program as you received it, or any part of it, contains a notice stating that it is governed by this License along with a term that is a further restriction, you may remove that term. If a l</w:t>
      </w:r>
      <w:r>
        <w:rPr>
          <w:rFonts w:ascii="Times New Roman" w:hAnsi="Times New Roman"/>
          <w:sz w:val="21"/>
        </w:rPr>
        <w:t>icense document contains a further restriction but permits relicensing or conveying under this License, you may add to a covered work material governed by the terms of that license document, provided that the further restriction does not survive such relic</w:t>
      </w:r>
      <w:r>
        <w:rPr>
          <w:rFonts w:ascii="Times New Roman" w:hAnsi="Times New Roman"/>
          <w:sz w:val="21"/>
        </w:rPr>
        <w:t>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w:t>
      </w:r>
      <w:r>
        <w:rPr>
          <w:rFonts w:ascii="Times New Roman" w:hAnsi="Times New Roman"/>
          <w:sz w:val="21"/>
        </w:rPr>
        <w:t>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w:t>
      </w:r>
      <w:r>
        <w:rPr>
          <w:rFonts w:ascii="Times New Roman" w:hAnsi="Times New Roman"/>
          <w:sz w:val="21"/>
        </w:rPr>
        <w:t>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w:t>
      </w:r>
      <w:r>
        <w:rPr>
          <w:rFonts w:ascii="Times New Roman" w:hAnsi="Times New Roman"/>
          <w:sz w:val="21"/>
        </w:rPr>
        <w:t xml:space="preserve"> violation of this License, then your license from a particular copyright holder is reinstated (a) provisionally, unless and until the copyright holder explicitly and finally terminates your license, and (b) permanently, if the copyright holder fails to no</w:t>
      </w:r>
      <w:r>
        <w:rPr>
          <w:rFonts w:ascii="Times New Roman" w:hAnsi="Times New Roman"/>
          <w:sz w:val="21"/>
        </w:rPr>
        <w:t>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w:t>
      </w:r>
      <w:r>
        <w:rPr>
          <w:rFonts w:ascii="Times New Roman" w:hAnsi="Times New Roman"/>
          <w:sz w:val="21"/>
        </w:rPr>
        <w:t>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w:t>
      </w:r>
      <w:r>
        <w:rPr>
          <w:rFonts w:ascii="Times New Roman" w:hAnsi="Times New Roman"/>
          <w:sz w:val="21"/>
        </w:rPr>
        <w:t>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w:t>
      </w:r>
      <w:r>
        <w:rPr>
          <w:rFonts w:ascii="Times New Roman" w:hAnsi="Times New Roman"/>
          <w:sz w:val="21"/>
        </w:rPr>
        <w:t>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w:t>
      </w:r>
      <w:r>
        <w:rPr>
          <w:rFonts w:ascii="Times New Roman" w:hAnsi="Times New Roman"/>
          <w:sz w:val="21"/>
        </w:rPr>
        <w:t xml:space="preserve"> likewise does not require acceptance. However, nothing other than this License grants you permission to propagate or </w:t>
      </w:r>
      <w:r>
        <w:rPr>
          <w:rFonts w:ascii="Times New Roman" w:hAnsi="Times New Roman"/>
          <w:sz w:val="21"/>
        </w:rPr>
        <w:lastRenderedPageBreak/>
        <w:t>modify any covered work. These actions infringe copyright if you do not accept this License. Therefore, by modifying or propagating a cove</w:t>
      </w:r>
      <w:r>
        <w:rPr>
          <w:rFonts w:ascii="Times New Roman" w:hAnsi="Times New Roman"/>
          <w:sz w:val="21"/>
        </w:rPr>
        <w:t>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w:t>
      </w:r>
      <w:r>
        <w:rPr>
          <w:rFonts w:ascii="Times New Roman" w:hAnsi="Times New Roman"/>
          <w:sz w:val="21"/>
        </w:rPr>
        <w:t xml:space="preserv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w:t>
      </w:r>
      <w:r>
        <w:rPr>
          <w:rFonts w:ascii="Times New Roman" w:hAnsi="Times New Roman"/>
          <w:sz w:val="21"/>
        </w:rPr>
        <w:t>n organization, or merging organizations. If propagation of a covered work results from an entity transaction, each party to that transaction who receives a copy of the work also receives whatever licenses to the work the party's predecessor in interest ha</w:t>
      </w:r>
      <w:r>
        <w:rPr>
          <w:rFonts w:ascii="Times New Roman" w:hAnsi="Times New Roman"/>
          <w:sz w:val="21"/>
        </w:rPr>
        <w:t>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w:t>
      </w:r>
      <w:r>
        <w:rPr>
          <w:rFonts w:ascii="Times New Roman" w:hAnsi="Times New Roman"/>
          <w:sz w:val="21"/>
        </w:rPr>
        <w:t xml:space="preserve"> on the exercise of the rights granted or affirmed under this License. For example, you may not impose a license fee, royalty, or other charge for exercise of rights granted under this License, and you may not initiate litigation (including a cross-claim o</w:t>
      </w:r>
      <w:r>
        <w:rPr>
          <w:rFonts w:ascii="Times New Roman" w:hAnsi="Times New Roman"/>
          <w:sz w:val="21"/>
        </w:rPr>
        <w:t>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w:t>
      </w:r>
      <w:r>
        <w:rPr>
          <w:rFonts w:ascii="Times New Roman" w:hAnsi="Times New Roman"/>
          <w:sz w:val="21"/>
        </w:rPr>
        <w:t>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w:t>
      </w:r>
      <w:r>
        <w:rPr>
          <w:rFonts w:ascii="Times New Roman" w:hAnsi="Times New Roman"/>
          <w:sz w:val="21"/>
        </w:rPr>
        <w:t>ed or hereafter acquired, that would be infringed by some manner, permitted by this License, of making, using, or selling its contributor version, but do not include claims that would be infringed only as a consequence of further modification of the contri</w:t>
      </w:r>
      <w:r>
        <w:rPr>
          <w:rFonts w:ascii="Times New Roman" w:hAnsi="Times New Roman"/>
          <w:sz w:val="21"/>
        </w:rPr>
        <w:t>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w:t>
      </w:r>
      <w:r>
        <w:rPr>
          <w:rFonts w:ascii="Times New Roman" w:hAnsi="Times New Roman"/>
          <w:sz w:val="21"/>
        </w:rPr>
        <w:t>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w:t>
      </w:r>
      <w:r>
        <w:rPr>
          <w:rFonts w:ascii="Times New Roman" w:hAnsi="Times New Roman"/>
          <w:sz w:val="21"/>
        </w:rPr>
        <w:t>itment, however denominated, not to enforce a patent (such as an express permission to practice a patent or covenant not to sue for patent infringement). To "grant" such a patent license to a party means to make such an agreement or commitment not to enfor</w:t>
      </w:r>
      <w:r>
        <w:rPr>
          <w:rFonts w:ascii="Times New Roman" w:hAnsi="Times New Roman"/>
          <w:sz w:val="21"/>
        </w:rPr>
        <w:t>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w:t>
      </w:r>
      <w:r>
        <w:rPr>
          <w:rFonts w:ascii="Times New Roman" w:hAnsi="Times New Roman"/>
          <w:sz w:val="21"/>
        </w:rPr>
        <w:t xml:space="preserve">ble network server or other readily accessible means, then you must either (1) cause the Corresponding Source to be so available, or (2) arrange to deprive yourself of the benefit of the patent license for this particular work, or (3) arrange, in a manner </w:t>
      </w:r>
      <w:r>
        <w:rPr>
          <w:rFonts w:ascii="Times New Roman" w:hAnsi="Times New Roman"/>
          <w:sz w:val="21"/>
        </w:rPr>
        <w:t xml:space="preserve">consistent with the requirements of this License, to extend the patent license to downstream recipients. "Knowingly relying" means you have actual knowledge that, but for the patent license, your conveying </w:t>
      </w:r>
      <w:r>
        <w:rPr>
          <w:rFonts w:ascii="Times New Roman" w:hAnsi="Times New Roman"/>
          <w:sz w:val="21"/>
        </w:rPr>
        <w:lastRenderedPageBreak/>
        <w:t>the covered work in a country, or your recipient's</w:t>
      </w:r>
      <w:r>
        <w:rPr>
          <w:rFonts w:ascii="Times New Roman" w:hAnsi="Times New Roman"/>
          <w:sz w:val="21"/>
        </w:rPr>
        <w:t xml:space="preserve">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w:t>
      </w:r>
      <w:r>
        <w:rPr>
          <w:rFonts w:ascii="Times New Roman" w:hAnsi="Times New Roman"/>
          <w:sz w:val="21"/>
        </w:rPr>
        <w:t>ing conveyance of, a covered work, and grant a patent license to some of the parties receiving the covered work authorizing them to use, propagate, modify or convey a specific copy of the covered work, then the patent license you grant is automatically ext</w:t>
      </w:r>
      <w:r>
        <w:rPr>
          <w:rFonts w:ascii="Times New Roman" w:hAnsi="Times New Roman"/>
          <w:sz w:val="21"/>
        </w:rPr>
        <w: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w:t>
      </w:r>
      <w:r>
        <w:rPr>
          <w:rFonts w:ascii="Times New Roman" w:hAnsi="Times New Roman"/>
          <w:sz w:val="21"/>
        </w:rPr>
        <w:t>that are specifically granted under this License. You may not convey a covered work if you are a party to an arrangement with a third party that is in the business of distributing software, under which you make payment to the third party based on the exten</w:t>
      </w:r>
      <w:r>
        <w:rPr>
          <w:rFonts w:ascii="Times New Roman" w:hAnsi="Times New Roman"/>
          <w:sz w:val="21"/>
        </w:rPr>
        <w:t>t of your activity of conveying the work, and under which the third party grants, to any of the parties who would receive the covered work from you, a discriminatory patent license (a) in connection with copies of the covered work conveyed by you (or copie</w:t>
      </w:r>
      <w:r>
        <w:rPr>
          <w:rFonts w:ascii="Times New Roman" w:hAnsi="Times New Roman"/>
          <w:sz w:val="21"/>
        </w:rPr>
        <w:t>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w:t>
      </w:r>
      <w:r>
        <w:rPr>
          <w:rFonts w:ascii="Times New Roman" w:hAnsi="Times New Roman"/>
          <w:sz w:val="21"/>
        </w:rPr>
        <w:t>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w:t>
      </w:r>
      <w:r>
        <w:rPr>
          <w:rFonts w:ascii="Times New Roman" w:hAnsi="Times New Roman"/>
          <w:sz w:val="21"/>
        </w:rPr>
        <w:t>court order, agreement or otherwise) that contradict the conditions of this License, they do not excuse you from the conditions of this License. If you cannot convey a covered work so as to satisfy simultaneously your obligations under this License and any</w:t>
      </w:r>
      <w:r>
        <w:rPr>
          <w:rFonts w:ascii="Times New Roman" w:hAnsi="Times New Roman"/>
          <w:sz w:val="21"/>
        </w:rPr>
        <w:t xml:space="preserve"> other pertinent obligations, then as a consequence you may not convey it at all. For example, if you agree to terms that obligate you to collect a royalty for further conveying from those to whom you convey the Program, the only way you could satisfy both</w:t>
      </w:r>
      <w:r>
        <w:rPr>
          <w:rFonts w:ascii="Times New Roman" w:hAnsi="Times New Roman"/>
          <w:sz w:val="21"/>
        </w:rPr>
        <w:t xml:space="preserve">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w:t>
      </w:r>
      <w:r>
        <w:rPr>
          <w:rFonts w:ascii="Times New Roman" w:hAnsi="Times New Roman"/>
          <w:sz w:val="21"/>
        </w:rPr>
        <w:t xml:space="preserve">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w:t>
      </w:r>
      <w:r>
        <w:rPr>
          <w:rFonts w:ascii="Times New Roman" w:hAnsi="Times New Roman"/>
          <w:sz w:val="21"/>
        </w:rPr>
        <w:t xml:space="preserv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w:t>
      </w:r>
      <w:r>
        <w:rPr>
          <w:rFonts w:ascii="Times New Roman" w:hAnsi="Times New Roman"/>
          <w:sz w:val="21"/>
        </w:rPr>
        <w:t>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w:t>
      </w:r>
      <w:r>
        <w:rPr>
          <w:rFonts w:ascii="Times New Roman" w:hAnsi="Times New Roman"/>
          <w:sz w:val="21"/>
        </w:rPr>
        <w:t xml:space="preserve"> numbered version of the GNU General Public License "or any later version" applies to it, you have the option of following the terms and conditions either of that numbered version or of any later version published by the Free Software Foundation. If the Pr</w:t>
      </w:r>
      <w:r>
        <w:rPr>
          <w:rFonts w:ascii="Times New Roman" w:hAnsi="Times New Roman"/>
          <w:sz w:val="21"/>
        </w:rPr>
        <w:t xml:space="preserve">ogram does not specify a version number of the GNU General Public License, you may choose any version ever </w:t>
      </w:r>
      <w:r>
        <w:rPr>
          <w:rFonts w:ascii="Times New Roman" w:hAnsi="Times New Roman"/>
          <w:sz w:val="21"/>
        </w:rPr>
        <w:lastRenderedPageBreak/>
        <w:t>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w:t>
      </w:r>
      <w:r>
        <w:rPr>
          <w:rFonts w:ascii="Times New Roman" w:hAnsi="Times New Roman"/>
          <w:sz w:val="21"/>
        </w:rPr>
        <w:t>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w:t>
      </w:r>
      <w:r>
        <w:rPr>
          <w:rFonts w:ascii="Times New Roman" w:hAnsi="Times New Roman"/>
          <w:sz w:val="21"/>
        </w:rPr>
        <w:t>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w:t>
      </w:r>
      <w:r>
        <w:rPr>
          <w:rFonts w:ascii="Times New Roman" w:hAnsi="Times New Roman"/>
          <w:sz w:val="21"/>
        </w:rPr>
        <w:t>HOLDERS AND/OR OTHER PARTIES PROVIDE THE PROGRAM "AS IS" WITHOUT WARRANTY OF ANY KIND, EITHER EXPRESSED OR IMPLIED, INCLUDING, BUT NOT LIMITED TO, THE IMPLIED WARRANTIES OF MERCHANTABILITY AND FITNESS FOR A PARTICULAR PURPOSE. THE ENTIRE RISK AS TO THE QUA</w:t>
      </w:r>
      <w:r>
        <w:rPr>
          <w:rFonts w:ascii="Times New Roman" w:hAnsi="Times New Roman"/>
          <w:sz w:val="21"/>
        </w:rPr>
        <w:t>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w:t>
      </w:r>
      <w:r>
        <w:rPr>
          <w:rFonts w:ascii="Times New Roman" w:hAnsi="Times New Roman"/>
          <w:sz w:val="21"/>
        </w:rPr>
        <w:t>LL ANY COPYRIGHT HOLDER, OR ANY OTHER PARTY WHO MODIFIES AND/OR CONVEYS THE PROGRAM AS PERMITTED ABOVE, BE LIABLE TO YOU FOR DAMAGES, INCLUDING ANY GENERAL, SPECIAL, INCIDENTAL OR CONSEQUENTIAL DAMAGES ARISING OUT OF THE USE OR INABILITY TO USE THE PROGRAM</w:t>
      </w:r>
      <w:r>
        <w:rPr>
          <w:rFonts w:ascii="Times New Roman" w:hAnsi="Times New Roman"/>
          <w:sz w:val="21"/>
        </w:rPr>
        <w:t xml:space="preserve"> (INCLUDING BUT NOT LIMITED TO LOSS OF DATA OR DATA BEING RENDERED INACCURATE OR LOSSES SUSTAINED BY YOU OR THIRD PARTIES OR A FAILURE OF THE PROGRAM TO OPERATE WITH ANY OTHER PROGRAMS), EVEN IF SUCH HOLDER OR OTHER PARTY HAS BEEN ADVISED OF THE POSSIBILIT</w:t>
      </w:r>
      <w:r>
        <w:rPr>
          <w:rFonts w:ascii="Times New Roman" w:hAnsi="Times New Roman"/>
          <w:sz w:val="21"/>
        </w:rPr>
        <w: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w:t>
      </w:r>
      <w:r>
        <w:rPr>
          <w:rFonts w:ascii="Times New Roman" w:hAnsi="Times New Roman"/>
          <w:sz w:val="21"/>
        </w:rPr>
        <w:t>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w:t>
      </w:r>
      <w:r>
        <w:rPr>
          <w:rFonts w:ascii="Times New Roman" w:hAnsi="Times New Roman"/>
          <w:sz w:val="21"/>
        </w:rPr>
        <w:t>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w:t>
      </w:r>
      <w:r>
        <w:rPr>
          <w:rFonts w:ascii="Times New Roman" w:hAnsi="Times New Roman"/>
          <w:sz w:val="21"/>
        </w:rPr>
        <w:t>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w:t>
      </w:r>
      <w:r>
        <w:rPr>
          <w:rFonts w:ascii="Times New Roman" w:hAnsi="Times New Roman"/>
          <w:sz w:val="21"/>
        </w:rPr>
        <w:t xml:space="preser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w:t>
      </w:r>
      <w:r>
        <w:rPr>
          <w:rFonts w:ascii="Times New Roman" w:hAnsi="Times New Roman"/>
          <w:sz w:val="21"/>
        </w:rPr>
        <w:t>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w:t>
      </w:r>
      <w:r>
        <w:rPr>
          <w:rFonts w:ascii="Times New Roman" w:hAnsi="Times New Roman"/>
          <w:sz w:val="21"/>
        </w:rPr>
        <w:t>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w:t>
      </w:r>
      <w:r>
        <w:rPr>
          <w:rFonts w:ascii="Times New Roman" w:hAnsi="Times New Roman"/>
          <w:sz w:val="21"/>
        </w:rPr>
        <w:t>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your program's </w:t>
      </w:r>
      <w:r>
        <w:rPr>
          <w:rFonts w:ascii="Times New Roman" w:hAnsi="Times New Roman"/>
          <w:sz w:val="21"/>
        </w:rPr>
        <w:t>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w:t>
      </w:r>
      <w:r>
        <w:rPr>
          <w:rFonts w:ascii="Times New Roman" w:hAnsi="Times New Roman"/>
          <w:sz w:val="21"/>
        </w:rPr>
        <w:t>,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w:t>
      </w:r>
      <w:r>
        <w:rPr>
          <w:rFonts w:ascii="Times New Roman" w:hAnsi="Times New Roman"/>
          <w:sz w:val="21"/>
        </w:rPr>
        <w: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w:t>
      </w:r>
      <w:r>
        <w:rPr>
          <w:rFonts w:ascii="Times New Roman" w:hAnsi="Times New Roman"/>
          <w:sz w:val="21"/>
        </w:rPr>
        <w:t>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is hereby granted, free of charge, to any person obtaining a copy of this software and associated documentation files (the "Software"), to deal in the Software without restriction, including without limitation t</w:t>
      </w:r>
      <w:r>
        <w:rPr>
          <w:rFonts w:ascii="Times New Roman" w:hAnsi="Times New Roman"/>
          <w:sz w:val="21"/>
        </w:rPr>
        <w: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w:t>
      </w:r>
      <w:r>
        <w:rPr>
          <w:rFonts w:ascii="Times New Roman" w:hAnsi="Times New Roman"/>
          <w:sz w:val="21"/>
        </w:rPr>
        <w:t>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w:t>
      </w:r>
      <w:r>
        <w:rPr>
          <w:rFonts w:ascii="Times New Roman" w:hAnsi="Times New Roman"/>
          <w:sz w:val="21"/>
        </w:rPr>
        <w:t xml:space="preserve">ILITY, FITNESS FOR A PARTICULAR PURPOSE AND NONINFRINGEMENT. IN NO EVENT SHALL THE AUTHORS OR COPYRIGHT HOLDERS BE LIABLE FOR ANY CLAIM, DAMAGES OR OTHER LIABILITY, WHETHER IN AN ACTION OF CONTRACT, TORT OR OTHERWISE, ARISING FROM, OUT OF OR IN CONNECTION </w:t>
      </w:r>
      <w:r>
        <w:rPr>
          <w:rFonts w:ascii="Times New Roman" w:hAnsi="Times New Roman"/>
          <w:sz w:val="21"/>
        </w:rPr>
        <w:t>WITH THE SOFTWARE OR THE USE OR OTHER DEALINGS IN THE SOFTWARE.</w:t>
      </w:r>
    </w:p>
    <w:p w:rsidR="00401293" w:rsidRDefault="00D349B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01293" w:rsidRDefault="00D349BD">
      <w:r>
        <w:rPr>
          <w:rFonts w:ascii="Arial" w:hAnsi="Arial" w:cs="Arial"/>
        </w:rPr>
        <w:t xml:space="preserve">This product contains software whose rights holders license it on the terms of the GNU General Public License, version 2 (GPLv2) and/or other open source software licenses. We </w:t>
      </w:r>
      <w:r>
        <w:rPr>
          <w:rFonts w:ascii="Arial" w:hAnsi="Arial" w:cs="Arial"/>
        </w:rPr>
        <w:t>will provide you and any third party with the source code of the software licensed under an open source software license if you send us a written request by mail or email to the following addresses:</w:t>
      </w:r>
      <w:r>
        <w:t xml:space="preserve"> </w:t>
      </w:r>
    </w:p>
    <w:p w:rsidR="00401293" w:rsidRDefault="00D349BD">
      <w:pPr>
        <w:rPr>
          <w:rFonts w:ascii="Arial" w:hAnsi="Arial" w:cs="Arial"/>
          <w:color w:val="0000FF"/>
          <w:u w:val="single"/>
        </w:rPr>
      </w:pPr>
      <w:r>
        <w:rPr>
          <w:rFonts w:ascii="Arial" w:hAnsi="Arial" w:cs="Arial" w:hint="eastAsia"/>
          <w:color w:val="0000FF"/>
          <w:u w:val="single"/>
        </w:rPr>
        <w:t>foss@huawei.com</w:t>
      </w:r>
    </w:p>
    <w:p w:rsidR="00401293" w:rsidRDefault="00D349B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w:t>
      </w:r>
      <w:r>
        <w:rPr>
          <w:rFonts w:ascii="Arial" w:hAnsi="Arial" w:cs="Arial"/>
          <w:color w:val="000000"/>
        </w:rPr>
        <w:t>the firmware version for which you need the source code and indicating how we can contact you.</w:t>
      </w:r>
    </w:p>
    <w:p w:rsidR="00401293" w:rsidRDefault="00D349B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w:t>
      </w:r>
      <w:r>
        <w:rPr>
          <w:rFonts w:ascii="Arial" w:hAnsi="Arial" w:cs="Arial" w:hint="eastAsia"/>
          <w:color w:val="000000"/>
        </w:rPr>
        <w:t>mplete Corresponding Source Code to you, we will further discuss it by mail or email.</w:t>
      </w:r>
    </w:p>
    <w:p w:rsidR="00401293" w:rsidRDefault="00D349BD">
      <w:pPr>
        <w:rPr>
          <w:rFonts w:ascii="Arial" w:hAnsi="Arial" w:cs="Arial"/>
          <w:color w:val="000000"/>
        </w:rPr>
      </w:pPr>
      <w:r>
        <w:rPr>
          <w:rFonts w:ascii="Arial" w:hAnsi="Arial" w:cs="Arial"/>
          <w:color w:val="000000"/>
        </w:rPr>
        <w:t>This offer is valid to anyone in receipt of this information.</w:t>
      </w:r>
    </w:p>
    <w:p w:rsidR="00401293" w:rsidRDefault="00D349B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0129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9BD" w:rsidRDefault="00D349BD">
      <w:pPr>
        <w:spacing w:line="240" w:lineRule="auto"/>
      </w:pPr>
      <w:r>
        <w:separator/>
      </w:r>
    </w:p>
  </w:endnote>
  <w:endnote w:type="continuationSeparator" w:id="0">
    <w:p w:rsidR="00D349BD" w:rsidRDefault="00D349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01293">
      <w:tc>
        <w:tcPr>
          <w:tcW w:w="1542" w:type="pct"/>
        </w:tcPr>
        <w:p w:rsidR="00401293" w:rsidRDefault="00D349BD">
          <w:pPr>
            <w:pStyle w:val="a6"/>
          </w:pPr>
          <w:r>
            <w:fldChar w:fldCharType="begin"/>
          </w:r>
          <w:r>
            <w:instrText xml:space="preserve"> DATE \@ "yyyy-MM-dd" </w:instrText>
          </w:r>
          <w:r>
            <w:fldChar w:fldCharType="separate"/>
          </w:r>
          <w:r w:rsidR="0018577E">
            <w:rPr>
              <w:noProof/>
            </w:rPr>
            <w:t>2022-03-15</w:t>
          </w:r>
          <w:r>
            <w:fldChar w:fldCharType="end"/>
          </w:r>
        </w:p>
      </w:tc>
      <w:tc>
        <w:tcPr>
          <w:tcW w:w="1853" w:type="pct"/>
        </w:tcPr>
        <w:p w:rsidR="00401293" w:rsidRDefault="00D349BD">
          <w:pPr>
            <w:pStyle w:val="a6"/>
            <w:ind w:firstLineChars="200" w:firstLine="360"/>
          </w:pPr>
          <w:r>
            <w:rPr>
              <w:rFonts w:hint="eastAsia"/>
            </w:rPr>
            <w:t>HUAWEI Confidential</w:t>
          </w:r>
        </w:p>
      </w:tc>
      <w:tc>
        <w:tcPr>
          <w:tcW w:w="1605" w:type="pct"/>
        </w:tcPr>
        <w:p w:rsidR="00401293" w:rsidRDefault="00D349BD">
          <w:pPr>
            <w:pStyle w:val="a6"/>
            <w:ind w:firstLine="360"/>
            <w:jc w:val="right"/>
          </w:pPr>
          <w:r>
            <w:t>Page</w:t>
          </w:r>
          <w:r>
            <w:fldChar w:fldCharType="begin"/>
          </w:r>
          <w:r>
            <w:instrText>PAGE</w:instrText>
          </w:r>
          <w:r>
            <w:fldChar w:fldCharType="separate"/>
          </w:r>
          <w:r w:rsidR="0018577E">
            <w:rPr>
              <w:noProof/>
            </w:rPr>
            <w:t>3</w:t>
          </w:r>
          <w:r>
            <w:fldChar w:fldCharType="end"/>
          </w:r>
          <w:r>
            <w:t>, Total</w:t>
          </w:r>
          <w:r>
            <w:fldChar w:fldCharType="begin"/>
          </w:r>
          <w:r>
            <w:instrText xml:space="preserve"> NUMPAGES  \* Arabic  \* MERGEFORMAT </w:instrText>
          </w:r>
          <w:r>
            <w:fldChar w:fldCharType="separate"/>
          </w:r>
          <w:r w:rsidR="0018577E">
            <w:rPr>
              <w:noProof/>
            </w:rPr>
            <w:t>14</w:t>
          </w:r>
          <w:r>
            <w:fldChar w:fldCharType="end"/>
          </w:r>
        </w:p>
      </w:tc>
    </w:tr>
  </w:tbl>
  <w:p w:rsidR="00401293" w:rsidRDefault="0040129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9BD" w:rsidRDefault="00D349BD">
      <w:r>
        <w:separator/>
      </w:r>
    </w:p>
  </w:footnote>
  <w:footnote w:type="continuationSeparator" w:id="0">
    <w:p w:rsidR="00D349BD" w:rsidRDefault="00D349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01293">
      <w:trPr>
        <w:cantSplit/>
        <w:trHeight w:hRule="exact" w:val="777"/>
      </w:trPr>
      <w:tc>
        <w:tcPr>
          <w:tcW w:w="492" w:type="pct"/>
          <w:tcBorders>
            <w:bottom w:val="single" w:sz="6" w:space="0" w:color="auto"/>
          </w:tcBorders>
        </w:tcPr>
        <w:p w:rsidR="00401293" w:rsidRDefault="00D349B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01293" w:rsidRDefault="00401293">
          <w:pPr>
            <w:ind w:left="420"/>
          </w:pPr>
        </w:p>
      </w:tc>
      <w:tc>
        <w:tcPr>
          <w:tcW w:w="3283" w:type="pct"/>
          <w:tcBorders>
            <w:bottom w:val="single" w:sz="6" w:space="0" w:color="auto"/>
          </w:tcBorders>
          <w:vAlign w:val="bottom"/>
        </w:tcPr>
        <w:p w:rsidR="00401293" w:rsidRDefault="00D349BD">
          <w:pPr>
            <w:pStyle w:val="a7"/>
            <w:ind w:firstLine="360"/>
          </w:pPr>
          <w:r>
            <w:t>OPEN SOURCE SOFTWARE NOTICE</w:t>
          </w:r>
        </w:p>
      </w:tc>
      <w:tc>
        <w:tcPr>
          <w:tcW w:w="1225" w:type="pct"/>
          <w:tcBorders>
            <w:bottom w:val="single" w:sz="6" w:space="0" w:color="auto"/>
          </w:tcBorders>
          <w:vAlign w:val="bottom"/>
        </w:tcPr>
        <w:p w:rsidR="00401293" w:rsidRDefault="00401293">
          <w:pPr>
            <w:pStyle w:val="a7"/>
            <w:ind w:firstLine="33"/>
          </w:pPr>
        </w:p>
      </w:tc>
    </w:tr>
  </w:tbl>
  <w:p w:rsidR="00401293" w:rsidRDefault="0040129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77E"/>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1293"/>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49BD"/>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365CE2-2321-4671-A521-FBD95BC43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6123</Words>
  <Characters>34906</Characters>
  <Application>Microsoft Office Word</Application>
  <DocSecurity>0</DocSecurity>
  <Lines>290</Lines>
  <Paragraphs>81</Paragraphs>
  <ScaleCrop>false</ScaleCrop>
  <Company>Huawei Technologies Co.,Ltd.</Company>
  <LinksUpToDate>false</LinksUpToDate>
  <CharactersWithSpaces>40948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(3)2S5s5Fu9vG9Dm7WENjKU1oHWsR/J+3p4rgcNgSSGTe46DahKpMO6bIFDwm6IK2nUHCbnbQLM
Qbi+jfYYGjH2JrX9l9Kfzw2G28yYie6/8JDDOAl4kE+uKGMttKkFwISjV/B53mJdJIx6xDk8
IVYNX+rKrWXpzkkYFIUHq86fOPrToVDs6mmnsJ58KcbFCGVoO+2aKOG1hvLtB6K4r+IdxYcy
I30uJAu7TsNnoL83d7</vt:lpwstr>
  </property>
  <property fmtid="{D5CDD505-2E9C-101B-9397-08002B2CF9AE}" pid="11" name="_2015_ms_pID_7253431">
    <vt:lpwstr>ew2gKcautS962q4Nq5jvpdmEs5N2fHnkYqAL9kXRa9lb8FpSFuvhJE
nkgZyH9SOog7yEcx/F+C1shKdTo925dQYGYyF8WPALs7ysbpCxsUtqr7k9m3FnX2IihBrJPu
/IdUmzp6Ztz5V07zUoqrcS03sObXI4rJJD8AURkoTAHJbp4gYazQprsB5xusNStaiMTDPUGl
EabIj6lb9MvDbiQGGSW/sXFN9+JP/jXBlclT</vt:lpwstr>
  </property>
  <property fmtid="{D5CDD505-2E9C-101B-9397-08002B2CF9AE}" pid="12" name="_2015_ms_pID_7253432">
    <vt:lpwstr>PndGyz37X4EFgTTkXBQ2kJ4URDb1hhb7+/bq
0nXTtPlYdoToomYgSNjpJNnnSXi94R7FaoRqPSRRJ4n8v1fLEBI=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1647333754</vt:lpwstr>
  </property>
</Properties>
</file>