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EBB" w:rsidRDefault="007A42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1EBB" w:rsidRDefault="00B31EBB">
      <w:pPr>
        <w:spacing w:line="420" w:lineRule="exact"/>
        <w:jc w:val="center"/>
        <w:rPr>
          <w:rFonts w:ascii="Arial" w:hAnsi="Arial" w:cs="Arial"/>
          <w:b/>
          <w:snapToGrid/>
          <w:sz w:val="32"/>
          <w:szCs w:val="32"/>
        </w:rPr>
      </w:pPr>
    </w:p>
    <w:p w:rsidR="00B31EBB" w:rsidRDefault="007A42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1EBB" w:rsidRDefault="00B31EBB">
      <w:pPr>
        <w:spacing w:line="420" w:lineRule="exact"/>
        <w:jc w:val="both"/>
        <w:rPr>
          <w:rFonts w:ascii="Arial" w:hAnsi="Arial" w:cs="Arial"/>
          <w:snapToGrid/>
        </w:rPr>
      </w:pPr>
    </w:p>
    <w:p w:rsidR="00B31EBB" w:rsidRDefault="007A42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1EBB" w:rsidRDefault="007A42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1EBB" w:rsidRDefault="00B31EBB">
      <w:pPr>
        <w:spacing w:line="420" w:lineRule="exact"/>
        <w:jc w:val="both"/>
        <w:rPr>
          <w:rFonts w:ascii="Arial" w:hAnsi="Arial" w:cs="Arial"/>
          <w:i/>
          <w:snapToGrid/>
          <w:color w:val="0099FF"/>
          <w:sz w:val="18"/>
          <w:szCs w:val="18"/>
        </w:rPr>
      </w:pPr>
    </w:p>
    <w:p w:rsidR="00B31EBB" w:rsidRDefault="007A42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1EBB" w:rsidRDefault="00B31EBB">
      <w:pPr>
        <w:pStyle w:val="a8"/>
        <w:spacing w:before="0" w:after="0" w:line="240" w:lineRule="auto"/>
        <w:jc w:val="left"/>
        <w:rPr>
          <w:rFonts w:ascii="Arial" w:hAnsi="Arial" w:cs="Arial"/>
          <w:bCs w:val="0"/>
          <w:sz w:val="21"/>
          <w:szCs w:val="21"/>
        </w:rPr>
      </w:pPr>
    </w:p>
    <w:p w:rsidR="00B31EBB" w:rsidRDefault="007A42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idm</w:t>
      </w:r>
      <w:proofErr w:type="spellEnd"/>
      <w:r>
        <w:rPr>
          <w:rFonts w:ascii="微软雅黑" w:hAnsi="微软雅黑"/>
          <w:b w:val="0"/>
          <w:sz w:val="21"/>
        </w:rPr>
        <w:t>-console-framework 1.2.0</w:t>
      </w:r>
    </w:p>
    <w:p w:rsidR="00B31EBB" w:rsidRDefault="007A42E1">
      <w:pPr>
        <w:rPr>
          <w:rFonts w:ascii="Arial" w:hAnsi="Arial" w:cs="Arial"/>
          <w:b/>
        </w:rPr>
      </w:pPr>
      <w:r>
        <w:rPr>
          <w:rFonts w:ascii="Arial" w:hAnsi="Arial" w:cs="Arial"/>
          <w:b/>
        </w:rPr>
        <w:t xml:space="preserve">Copyright notice: </w:t>
      </w:r>
    </w:p>
    <w:p w:rsidR="00B31EBB" w:rsidRDefault="007A42E1">
      <w:pPr>
        <w:pStyle w:val="Default"/>
        <w:rPr>
          <w:rFonts w:ascii="宋体" w:hAnsi="宋体" w:cs="宋体"/>
          <w:sz w:val="22"/>
          <w:szCs w:val="22"/>
        </w:rPr>
      </w:pPr>
      <w:r>
        <w:rPr>
          <w:rFonts w:ascii="宋体" w:hAnsi="宋体"/>
          <w:sz w:val="22"/>
        </w:rPr>
        <w:t>Copyright (C) 2010 Red Hat, Inc.</w:t>
      </w:r>
      <w:r>
        <w:rPr>
          <w:rFonts w:ascii="宋体" w:hAnsi="宋体"/>
          <w:sz w:val="22"/>
        </w:rPr>
        <w:br/>
        <w:t xml:space="preserve">Copyright </w:t>
      </w:r>
      <w:r>
        <w:rPr>
          <w:rFonts w:ascii="宋体" w:hAnsi="宋体"/>
          <w:sz w:val="22"/>
        </w:rPr>
        <w:t>(C) 2005 Red Hat, Inc.</w:t>
      </w:r>
      <w:r>
        <w:rPr>
          <w:rFonts w:ascii="宋体" w:hAnsi="宋体"/>
          <w:sz w:val="22"/>
        </w:rPr>
        <w:br/>
        <w:t>Copyright (C) 2013 Red Hat, Inc.</w:t>
      </w:r>
      <w:r>
        <w:rPr>
          <w:rFonts w:ascii="宋体" w:hAnsi="宋体"/>
          <w:sz w:val="22"/>
        </w:rPr>
        <w:br/>
        <w:t>C</w:t>
      </w:r>
      <w:r w:rsidR="00695869">
        <w:rPr>
          <w:rFonts w:ascii="宋体" w:hAnsi="宋体"/>
          <w:sz w:val="22"/>
        </w:rPr>
        <w:t>opyright (C) 2008 Red Hat, Inc.</w:t>
      </w:r>
      <w:r>
        <w:rPr>
          <w:rFonts w:ascii="宋体" w:hAnsi="宋体"/>
          <w:sz w:val="22"/>
        </w:rPr>
        <w:br/>
      </w:r>
      <w:r w:rsidR="00695869">
        <w:rPr>
          <w:rFonts w:ascii="宋体" w:hAnsi="宋体"/>
          <w:sz w:val="22"/>
        </w:rPr>
        <w:t>Copyright (</w:t>
      </w:r>
      <w:r w:rsidR="00B2637E">
        <w:rPr>
          <w:rFonts w:ascii="宋体" w:hAnsi="宋体"/>
          <w:sz w:val="22"/>
        </w:rPr>
        <w:t>C</w:t>
      </w:r>
      <w:bookmarkStart w:id="0" w:name="_GoBack"/>
      <w:bookmarkEnd w:id="0"/>
      <w:r w:rsidR="00695869">
        <w:rPr>
          <w:rFonts w:ascii="宋体" w:hAnsi="宋体"/>
          <w:sz w:val="22"/>
        </w:rPr>
        <w:t xml:space="preserve">) </w:t>
      </w:r>
      <w:r>
        <w:rPr>
          <w:rFonts w:ascii="宋体" w:hAnsi="宋体"/>
          <w:sz w:val="22"/>
        </w:rPr>
        <w:t>2018 Red Hat, Inc.</w:t>
      </w:r>
      <w:r>
        <w:rPr>
          <w:rFonts w:ascii="宋体" w:hAnsi="宋体"/>
          <w:sz w:val="22"/>
        </w:rPr>
        <w:br/>
        <w:t>Copyright (C) 2001 Sun Microsystems, Inc.  Used by permission.</w:t>
      </w:r>
      <w:r>
        <w:rPr>
          <w:rFonts w:ascii="宋体" w:hAnsi="宋体"/>
          <w:sz w:val="22"/>
        </w:rPr>
        <w:br/>
      </w:r>
    </w:p>
    <w:p w:rsidR="00B31EBB" w:rsidRDefault="007A42E1">
      <w:pPr>
        <w:pStyle w:val="Default"/>
        <w:rPr>
          <w:rFonts w:ascii="宋体" w:hAnsi="宋体" w:cs="宋体"/>
          <w:sz w:val="22"/>
          <w:szCs w:val="22"/>
        </w:rPr>
      </w:pPr>
      <w:r>
        <w:rPr>
          <w:b/>
        </w:rPr>
        <w:t xml:space="preserve">License: </w:t>
      </w:r>
      <w:r>
        <w:rPr>
          <w:sz w:val="21"/>
        </w:rPr>
        <w:t>LGPLv2</w:t>
      </w:r>
    </w:p>
    <w:p w:rsidR="00B31EBB" w:rsidRDefault="007A42E1">
      <w:pPr>
        <w:pStyle w:val="Default"/>
        <w:rPr>
          <w:rFonts w:ascii="宋体" w:hAnsi="宋体" w:cs="宋体"/>
          <w:sz w:val="22"/>
          <w:szCs w:val="22"/>
        </w:rPr>
      </w:pPr>
      <w:r>
        <w:rPr>
          <w:rFonts w:ascii="Times New Roman" w:hAnsi="Times New Roman"/>
          <w:sz w:val="21"/>
        </w:rPr>
        <w:t xml:space="preserve">The GNU General Public License (GPL) 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lastRenderedPageBreak/>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 xml:space="preserve">make sure the software is free for all </w:t>
      </w:r>
      <w:r>
        <w:rPr>
          <w:rFonts w:ascii="Times New Roman" w:hAnsi="Times New Roman"/>
          <w:sz w:val="21"/>
        </w:rPr>
        <w:t>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 xml:space="preserve">Public License </w:t>
      </w:r>
      <w:r>
        <w:rPr>
          <w:rFonts w:ascii="Times New Roman" w:hAnsi="Times New Roman"/>
          <w:sz w:val="21"/>
        </w:rPr>
        <w:t>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w:t>
      </w:r>
      <w:r>
        <w:rPr>
          <w:rFonts w:ascii="Times New Roman" w:hAnsi="Times New Roman"/>
          <w:sz w:val="21"/>
        </w:rPr>
        <w:t xml:space="preserve">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w:t>
      </w:r>
      <w:r>
        <w:rPr>
          <w:rFonts w:ascii="Times New Roman" w:hAnsi="Times New Roman"/>
          <w:sz w:val="21"/>
        </w:rPr>
        <w:t xml:space="preserve">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w:t>
      </w:r>
      <w:r>
        <w:rPr>
          <w:rFonts w:ascii="Times New Roman" w:hAnsi="Times New Roman"/>
          <w:sz w:val="21"/>
        </w:rPr>
        <w:t xml:space="preserve">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r>
      <w:r>
        <w:rPr>
          <w:rFonts w:ascii="Times New Roman" w:hAnsi="Times New Roman"/>
          <w:sz w:val="21"/>
        </w:rPr>
        <w:lastRenderedPageBreak/>
        <w:t>individually obtain patent licenses, in effect making the program</w:t>
      </w:r>
      <w:r>
        <w:rPr>
          <w:rFonts w:ascii="Times New Roman" w:hAnsi="Times New Roman"/>
          <w:sz w:val="21"/>
        </w:rPr>
        <w:br/>
        <w:t>proprietary. To prevent</w:t>
      </w:r>
      <w:r>
        <w:rPr>
          <w:rFonts w:ascii="Times New Roman" w:hAnsi="Times New Roman"/>
          <w:sz w:val="21"/>
        </w:rPr>
        <w:t xml:space="preserve">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w:t>
      </w:r>
      <w:r>
        <w:rPr>
          <w:rFonts w:ascii="Times New Roman" w:hAnsi="Times New Roman"/>
          <w:sz w:val="21"/>
        </w:rPr>
        <w: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w:t>
      </w:r>
      <w:r>
        <w:rPr>
          <w:rFonts w:ascii="Times New Roman" w:hAnsi="Times New Roman"/>
          <w:sz w:val="21"/>
        </w:rPr>
        <w:t>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w:t>
      </w:r>
      <w:r>
        <w:rPr>
          <w:rFonts w:ascii="Times New Roman" w:hAnsi="Times New Roman"/>
          <w:sz w:val="21"/>
        </w:rPr>
        <w:t>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w:t>
      </w:r>
      <w:r>
        <w:rPr>
          <w:rFonts w:ascii="Times New Roman" w:hAnsi="Times New Roman"/>
          <w:sz w:val="21"/>
        </w:rPr>
        <w:t>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w:t>
      </w:r>
      <w:r>
        <w:rPr>
          <w:rFonts w:ascii="Times New Roman" w:hAnsi="Times New Roman"/>
          <w:sz w:val="21"/>
        </w:rPr>
        <w:t>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w:t>
      </w:r>
      <w:r>
        <w:rPr>
          <w:rFonts w:ascii="Times New Roman" w:hAnsi="Times New Roman"/>
          <w:sz w:val="21"/>
        </w:rPr>
        <w:t>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w:t>
      </w:r>
      <w:r>
        <w:rPr>
          <w:rFonts w:ascii="Times New Roman" w:hAnsi="Times New Roman"/>
          <w:sz w:val="21"/>
        </w:rPr>
        <w:t>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w:t>
      </w:r>
      <w:r>
        <w:rPr>
          <w:rFonts w:ascii="Times New Roman" w:hAnsi="Times New Roman"/>
          <w:sz w:val="21"/>
        </w:rPr>
        <w:t>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w:t>
      </w:r>
      <w:r>
        <w:rPr>
          <w:rFonts w:ascii="Times New Roman" w:hAnsi="Times New Roman"/>
          <w:sz w:val="21"/>
        </w:rPr>
        <w:t>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w:t>
      </w:r>
      <w:r>
        <w:rPr>
          <w:rFonts w:ascii="Times New Roman" w:hAnsi="Times New Roman"/>
          <w:sz w:val="21"/>
        </w:rPr>
        <w:t>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w:t>
      </w:r>
      <w:r>
        <w:rPr>
          <w:rFonts w:ascii="Times New Roman" w:hAnsi="Times New Roman"/>
          <w:sz w:val="21"/>
        </w:rPr>
        <w:t xml:space="preserve">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 xml:space="preserve">the Program, the distribution </w:t>
      </w:r>
      <w:r>
        <w:rPr>
          <w:rFonts w:ascii="Times New Roman" w:hAnsi="Times New Roman"/>
          <w:sz w:val="21"/>
        </w:rPr>
        <w:t>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w:t>
      </w:r>
      <w:r>
        <w:rPr>
          <w:rFonts w:ascii="Times New Roman" w:hAnsi="Times New Roman"/>
          <w:sz w:val="21"/>
        </w:rPr>
        <w:t>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w:t>
      </w:r>
      <w:r>
        <w:rPr>
          <w:rFonts w:ascii="Times New Roman" w:hAnsi="Times New Roman"/>
          <w:sz w:val="21"/>
        </w:rPr>
        <w:t>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w:t>
      </w:r>
      <w:r>
        <w:rPr>
          <w:rFonts w:ascii="Times New Roman" w:hAnsi="Times New Roman"/>
          <w:sz w:val="21"/>
        </w:rPr>
        <w: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w:t>
      </w:r>
      <w:r>
        <w:rPr>
          <w:rFonts w:ascii="Times New Roman" w:hAnsi="Times New Roman"/>
          <w:sz w:val="21"/>
        </w:rPr>
        <w:t>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w:t>
      </w:r>
      <w:r>
        <w:rPr>
          <w:rFonts w:ascii="Times New Roman" w:hAnsi="Times New Roman"/>
          <w:sz w:val="21"/>
        </w:rPr>
        <w:t>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w:t>
      </w:r>
      <w:r>
        <w:rPr>
          <w:rFonts w:ascii="Times New Roman" w:hAnsi="Times New Roman"/>
          <w:sz w:val="21"/>
        </w:rPr>
        <w: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t>)</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 xml:space="preserve">associated interface definition files, plus the </w:t>
      </w:r>
      <w:r>
        <w:rPr>
          <w:rFonts w:ascii="Times New Roman" w:hAnsi="Times New Roman"/>
          <w:sz w:val="21"/>
        </w:rPr>
        <w:t>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w:t>
      </w:r>
      <w:r>
        <w:rPr>
          <w:rFonts w:ascii="Times New Roman" w:hAnsi="Times New Roman"/>
          <w:sz w:val="21"/>
        </w:rPr>
        <w:t>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w:t>
      </w:r>
      <w:r>
        <w:rPr>
          <w:rFonts w:ascii="Times New Roman" w:hAnsi="Times New Roman"/>
          <w:sz w:val="21"/>
        </w:rPr>
        <w:t>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w:t>
      </w:r>
      <w:r>
        <w:rPr>
          <w:rFonts w:ascii="Times New Roman" w:hAnsi="Times New Roman"/>
          <w:sz w:val="21"/>
        </w:rPr>
        <w:t>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w:t>
      </w:r>
      <w:r>
        <w:rPr>
          <w:rFonts w:ascii="Times New Roman" w:hAnsi="Times New Roman"/>
          <w:sz w:val="21"/>
        </w:rPr>
        <w:t>,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r>
      <w:r>
        <w:rPr>
          <w:rFonts w:ascii="Times New Roman" w:hAnsi="Times New Roman"/>
          <w:sz w:val="21"/>
        </w:rPr>
        <w:lastRenderedPageBreak/>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 xml:space="preserve">Program), you indicate your acceptance of this License to </w:t>
      </w:r>
      <w:r>
        <w:rPr>
          <w:rFonts w:ascii="Times New Roman" w:hAnsi="Times New Roman"/>
          <w:sz w:val="21"/>
        </w:rPr>
        <w:t>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w:t>
      </w:r>
      <w:r>
        <w:rPr>
          <w:rFonts w:ascii="Times New Roman" w:hAnsi="Times New Roman"/>
          <w:sz w:val="21"/>
        </w:rPr>
        <w:t xml:space="preserve">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w:t>
      </w:r>
      <w:r>
        <w:rPr>
          <w:rFonts w:ascii="Times New Roman" w:hAnsi="Times New Roman"/>
          <w:sz w:val="21"/>
        </w:rPr>
        <w:t>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w:t>
      </w:r>
      <w:r>
        <w:rPr>
          <w:rFonts w:ascii="Times New Roman" w:hAnsi="Times New Roman"/>
          <w:sz w:val="21"/>
        </w:rPr>
        <w:t xml:space="preserv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w:t>
      </w:r>
      <w:r>
        <w:rPr>
          <w:rFonts w:ascii="Times New Roman" w:hAnsi="Times New Roman"/>
          <w:sz w:val="21"/>
        </w:rPr>
        <w:t>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satisfy both it and this License would </w:t>
      </w:r>
      <w:r>
        <w:rPr>
          <w:rFonts w:ascii="Times New Roman" w:hAnsi="Times New Roman"/>
          <w:sz w:val="21"/>
        </w:rPr>
        <w:t>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 xml:space="preserve">apply and the section as a whole is intended to apply in </w:t>
      </w:r>
      <w:r>
        <w:rPr>
          <w:rFonts w:ascii="Times New Roman" w:hAnsi="Times New Roman"/>
          <w:sz w:val="21"/>
        </w:rPr>
        <w:t>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w:t>
      </w:r>
      <w:r>
        <w:rPr>
          <w:rFonts w:ascii="Times New Roman" w:hAnsi="Times New Roman"/>
          <w:sz w:val="21"/>
        </w:rPr>
        <w:t>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w:t>
      </w:r>
      <w:r>
        <w:rPr>
          <w:rFonts w:ascii="Times New Roman" w:hAnsi="Times New Roman"/>
          <w:sz w:val="21"/>
        </w:rPr>
        <w:t>nor to decide if he or she is willing to distribute</w:t>
      </w:r>
      <w:r>
        <w:rPr>
          <w:rFonts w:ascii="Times New Roman" w:hAnsi="Times New Roman"/>
          <w:sz w:val="21"/>
        </w:rPr>
        <w:br/>
      </w:r>
      <w:r>
        <w:rPr>
          <w:rFonts w:ascii="Times New Roman" w:hAnsi="Times New Roman"/>
          <w:sz w:val="21"/>
        </w:rPr>
        <w:lastRenderedPageBreak/>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 xml:space="preserve">8. If the </w:t>
      </w:r>
      <w:r>
        <w:rPr>
          <w:rFonts w:ascii="Times New Roman" w:hAnsi="Times New Roman"/>
          <w:sz w:val="21"/>
        </w:rPr>
        <w:t>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w:t>
      </w:r>
      <w:r>
        <w:rPr>
          <w:rFonts w:ascii="Times New Roman" w:hAnsi="Times New Roman"/>
          <w:sz w:val="21"/>
        </w:rPr>
        <w:t>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w:t>
      </w:r>
      <w:r>
        <w:rPr>
          <w:rFonts w:ascii="Times New Roman" w:hAnsi="Times New Roman"/>
          <w:sz w:val="21"/>
        </w:rPr>
        <w:t>/or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w:t>
      </w:r>
      <w:r>
        <w:rPr>
          <w:rFonts w:ascii="Times New Roman" w:hAnsi="Times New Roman"/>
          <w:sz w:val="21"/>
        </w:rPr>
        <w: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w:t>
      </w:r>
      <w:r>
        <w:rPr>
          <w:rFonts w:ascii="Times New Roman" w:hAnsi="Times New Roman"/>
          <w:sz w:val="21"/>
        </w:rPr>
        <w:t>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w:t>
      </w:r>
      <w:r>
        <w:rPr>
          <w:rFonts w:ascii="Times New Roman" w:hAnsi="Times New Roman"/>
          <w:sz w:val="21"/>
        </w:rPr>
        <w:t>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w:t>
      </w:r>
      <w:r>
        <w:rPr>
          <w:rFonts w:ascii="Times New Roman" w:hAnsi="Times New Roman"/>
          <w:sz w:val="21"/>
        </w:rPr>
        <w:t>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w:t>
      </w:r>
      <w:r>
        <w:rPr>
          <w:rFonts w:ascii="Times New Roman" w:hAnsi="Times New Roman"/>
          <w:sz w:val="21"/>
        </w:rPr>
        <w:t>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w:t>
      </w:r>
      <w:r>
        <w:rPr>
          <w:rFonts w:ascii="Times New Roman" w:hAnsi="Times New Roman"/>
          <w:sz w:val="21"/>
        </w:rPr>
        <w:t>R A PARTICULAR PURPOSE. THE</w:t>
      </w:r>
      <w:r>
        <w:rPr>
          <w:rFonts w:ascii="Times New Roman" w:hAnsi="Times New Roman"/>
          <w:sz w:val="21"/>
        </w:rPr>
        <w:br/>
      </w:r>
      <w:r>
        <w:rPr>
          <w:rFonts w:ascii="Times New Roman" w:hAnsi="Times New Roman"/>
          <w:sz w:val="21"/>
        </w:rPr>
        <w:lastRenderedPageBreak/>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w:t>
      </w:r>
      <w:r>
        <w:rPr>
          <w:rFonts w:ascii="Times New Roman" w:hAnsi="Times New Roman"/>
          <w:sz w:val="21"/>
        </w:rPr>
        <w:t>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w:t>
      </w:r>
      <w:r>
        <w:rPr>
          <w:rFonts w:ascii="Times New Roman" w:hAnsi="Times New Roman"/>
          <w:sz w:val="21"/>
        </w:rPr>
        <w:t xml:space="preserv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w:t>
      </w:r>
      <w:r>
        <w:rPr>
          <w:rFonts w:ascii="Times New Roman" w:hAnsi="Times New Roman"/>
          <w:sz w:val="21"/>
        </w:rPr>
        <w: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w:t>
      </w:r>
      <w:r>
        <w:rPr>
          <w:rFonts w:ascii="Times New Roman" w:hAnsi="Times New Roman"/>
          <w:sz w:val="21"/>
        </w:rPr>
        <w:t xml:space="preserve">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w:t>
      </w:r>
      <w:r>
        <w:rPr>
          <w:rFonts w:ascii="Times New Roman" w:hAnsi="Times New Roman"/>
          <w:sz w:val="21"/>
        </w:rPr>
        <w:t>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w:t>
      </w:r>
      <w:r>
        <w:rPr>
          <w:rFonts w:ascii="Times New Roman" w:hAnsi="Times New Roman"/>
          <w:sz w:val="21"/>
        </w:rPr>
        <w:t>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w:t>
      </w:r>
      <w:r>
        <w:rPr>
          <w:rFonts w:ascii="Times New Roman" w:hAnsi="Times New Roman"/>
          <w:sz w:val="21"/>
        </w:rPr>
        <w:t>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w:t>
      </w:r>
      <w:r>
        <w:rPr>
          <w:rFonts w:ascii="Times New Roman" w:hAnsi="Times New Roman"/>
          <w:sz w:val="21"/>
        </w:rPr>
        <w:t>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r>
      <w:r>
        <w:rPr>
          <w:rFonts w:ascii="Times New Roman" w:hAnsi="Times New Roman"/>
          <w:sz w:val="21"/>
        </w:rPr>
        <w:lastRenderedPageBreak/>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w:t>
      </w:r>
      <w:r>
        <w:rPr>
          <w:rFonts w:ascii="Times New Roman" w:hAnsi="Times New Roman"/>
          <w:sz w:val="21"/>
        </w:rPr>
        <w:t xml:space="preserve">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w:t>
      </w:r>
      <w:r>
        <w:rPr>
          <w:rFonts w:ascii="Times New Roman" w:hAnsi="Times New Roman"/>
          <w:sz w:val="21"/>
        </w:rPr>
        <w:t>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w:t>
      </w:r>
      <w:r>
        <w:rPr>
          <w:rFonts w:ascii="Times New Roman" w:hAnsi="Times New Roman"/>
          <w:sz w:val="21"/>
        </w:rPr>
        <w:t>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w:t>
      </w:r>
      <w:r>
        <w:rPr>
          <w:rFonts w:ascii="Times New Roman" w:hAnsi="Times New Roman"/>
          <w:sz w:val="21"/>
        </w:rPr>
        <w:t>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B31EBB" w:rsidRDefault="007A42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1EBB" w:rsidRDefault="007A42E1">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B31EBB" w:rsidRDefault="007A42E1">
      <w:pPr>
        <w:rPr>
          <w:rFonts w:ascii="Arial" w:hAnsi="Arial" w:cs="Arial"/>
          <w:color w:val="0000FF"/>
          <w:u w:val="single"/>
        </w:rPr>
      </w:pPr>
      <w:r>
        <w:rPr>
          <w:rFonts w:ascii="Arial" w:hAnsi="Arial" w:cs="Arial" w:hint="eastAsia"/>
          <w:color w:val="0000FF"/>
          <w:u w:val="single"/>
        </w:rPr>
        <w:lastRenderedPageBreak/>
        <w:t>foss@huawei.com</w:t>
      </w:r>
    </w:p>
    <w:p w:rsidR="00B31EBB" w:rsidRDefault="007A42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31EBB" w:rsidRDefault="007A42E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31EBB" w:rsidRDefault="007A42E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31EBB" w:rsidRDefault="007A42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31E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2E1" w:rsidRDefault="007A42E1">
      <w:pPr>
        <w:spacing w:line="240" w:lineRule="auto"/>
      </w:pPr>
      <w:r>
        <w:separator/>
      </w:r>
    </w:p>
  </w:endnote>
  <w:endnote w:type="continuationSeparator" w:id="0">
    <w:p w:rsidR="007A42E1" w:rsidRDefault="007A4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1EBB">
      <w:tc>
        <w:tcPr>
          <w:tcW w:w="1542" w:type="pct"/>
        </w:tcPr>
        <w:p w:rsidR="00B31EBB" w:rsidRDefault="007A42E1">
          <w:pPr>
            <w:pStyle w:val="a6"/>
          </w:pPr>
          <w:r>
            <w:fldChar w:fldCharType="begin"/>
          </w:r>
          <w:r>
            <w:instrText xml:space="preserve"> DATE \@ "yyyy-MM-dd" </w:instrText>
          </w:r>
          <w:r>
            <w:fldChar w:fldCharType="separate"/>
          </w:r>
          <w:r w:rsidR="00695869">
            <w:rPr>
              <w:noProof/>
            </w:rPr>
            <w:t>2022-03-14</w:t>
          </w:r>
          <w:r>
            <w:fldChar w:fldCharType="end"/>
          </w:r>
        </w:p>
      </w:tc>
      <w:tc>
        <w:tcPr>
          <w:tcW w:w="1853" w:type="pct"/>
        </w:tcPr>
        <w:p w:rsidR="00B31EBB" w:rsidRDefault="007A42E1">
          <w:pPr>
            <w:pStyle w:val="a6"/>
            <w:ind w:firstLineChars="200" w:firstLine="360"/>
          </w:pPr>
          <w:r>
            <w:rPr>
              <w:rFonts w:hint="eastAsia"/>
            </w:rPr>
            <w:t>HUAWEI Confidential</w:t>
          </w:r>
        </w:p>
      </w:tc>
      <w:tc>
        <w:tcPr>
          <w:tcW w:w="1605" w:type="pct"/>
        </w:tcPr>
        <w:p w:rsidR="00B31EBB" w:rsidRDefault="007A42E1">
          <w:pPr>
            <w:pStyle w:val="a6"/>
            <w:ind w:firstLine="360"/>
            <w:jc w:val="right"/>
          </w:pPr>
          <w:r>
            <w:t>Page</w:t>
          </w:r>
          <w:r>
            <w:fldChar w:fldCharType="begin"/>
          </w:r>
          <w:r>
            <w:instrText>PAGE</w:instrText>
          </w:r>
          <w:r>
            <w:fldChar w:fldCharType="separate"/>
          </w:r>
          <w:r w:rsidR="00B2637E">
            <w:rPr>
              <w:noProof/>
            </w:rPr>
            <w:t>1</w:t>
          </w:r>
          <w:r>
            <w:fldChar w:fldCharType="end"/>
          </w:r>
          <w:r>
            <w:t>, Total</w:t>
          </w:r>
          <w:r>
            <w:fldChar w:fldCharType="begin"/>
          </w:r>
          <w:r>
            <w:instrText xml:space="preserve"> NUMPAGES  \* Arabic  \* MERGEFORMAT </w:instrText>
          </w:r>
          <w:r>
            <w:fldChar w:fldCharType="separate"/>
          </w:r>
          <w:r w:rsidR="00B2637E">
            <w:rPr>
              <w:noProof/>
            </w:rPr>
            <w:t>10</w:t>
          </w:r>
          <w:r>
            <w:fldChar w:fldCharType="end"/>
          </w:r>
        </w:p>
      </w:tc>
    </w:tr>
  </w:tbl>
  <w:p w:rsidR="00B31EBB" w:rsidRDefault="00B31E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2E1" w:rsidRDefault="007A42E1">
      <w:r>
        <w:separator/>
      </w:r>
    </w:p>
  </w:footnote>
  <w:footnote w:type="continuationSeparator" w:id="0">
    <w:p w:rsidR="007A42E1" w:rsidRDefault="007A4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1EBB">
      <w:trPr>
        <w:cantSplit/>
        <w:trHeight w:hRule="exact" w:val="777"/>
      </w:trPr>
      <w:tc>
        <w:tcPr>
          <w:tcW w:w="492" w:type="pct"/>
          <w:tcBorders>
            <w:bottom w:val="single" w:sz="6" w:space="0" w:color="auto"/>
          </w:tcBorders>
        </w:tcPr>
        <w:p w:rsidR="00B31EBB" w:rsidRDefault="007A42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1EBB" w:rsidRDefault="00B31EBB">
          <w:pPr>
            <w:ind w:left="420"/>
          </w:pPr>
        </w:p>
      </w:tc>
      <w:tc>
        <w:tcPr>
          <w:tcW w:w="3283" w:type="pct"/>
          <w:tcBorders>
            <w:bottom w:val="single" w:sz="6" w:space="0" w:color="auto"/>
          </w:tcBorders>
          <w:vAlign w:val="bottom"/>
        </w:tcPr>
        <w:p w:rsidR="00B31EBB" w:rsidRDefault="007A42E1">
          <w:pPr>
            <w:pStyle w:val="a7"/>
            <w:ind w:firstLine="360"/>
          </w:pPr>
          <w:r>
            <w:t>OPEN SOURCE SOFTWARE NOTICE</w:t>
          </w:r>
        </w:p>
      </w:tc>
      <w:tc>
        <w:tcPr>
          <w:tcW w:w="1225" w:type="pct"/>
          <w:tcBorders>
            <w:bottom w:val="single" w:sz="6" w:space="0" w:color="auto"/>
          </w:tcBorders>
          <w:vAlign w:val="bottom"/>
        </w:tcPr>
        <w:p w:rsidR="00B31EBB" w:rsidRDefault="00B31EBB">
          <w:pPr>
            <w:pStyle w:val="a7"/>
            <w:ind w:firstLine="33"/>
          </w:pPr>
        </w:p>
      </w:tc>
    </w:tr>
  </w:tbl>
  <w:p w:rsidR="00B31EBB" w:rsidRDefault="00B31E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869"/>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2E1"/>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37E"/>
    <w:rsid w:val="00B27B70"/>
    <w:rsid w:val="00B27C47"/>
    <w:rsid w:val="00B31EBB"/>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C60B13-B9D1-407F-AF26-792EE21D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2989</Words>
  <Characters>17043</Characters>
  <Application>Microsoft Office Word</Application>
  <DocSecurity>0</DocSecurity>
  <Lines>142</Lines>
  <Paragraphs>39</Paragraphs>
  <ScaleCrop>false</ScaleCrop>
  <Company>Huawei Technologies Co.,Ltd.</Company>
  <LinksUpToDate>false</LinksUpToDate>
  <CharactersWithSpaces>19993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(3)aSEhhdXQ794yRM7pCq2nhQSfjcgQ+h6b72A1Hk6aLbT8klacHj2B/hJfn+vmkwZRPzK0Gsoh
uJcfJTL1eR+uNkAdbriWFizhp01Q2xt5m6bOpZBCprDjWdRRgZh//9qkFeG/JmK7Xt4Gcp+0
SEaMfFO3F29/N+IleU0MpgmqZUMP4DKD63KpJed1C10qcL0RkDUlomJgbnDDYD4eMNLjMdN6
2twl2x+7b2sCyn8O2J</vt:lpwstr>
  </property>
  <property fmtid="{D5CDD505-2E9C-101B-9397-08002B2CF9AE}" pid="11" name="_2015_ms_pID_7253431">
    <vt:lpwstr>LFPN+ThfkkQkoVVecittRNNuZgU5fYpb5csTpNBKNaT9HVDtJl69+0
7H+4xVfAMO4PnTCeJJ7sdUn0cT+tfYkTVyZxbkTZKvSLaPX+4SZzFtHheY5uDZGZBWV961NP
pBBDk58UdzFsn7xC/9rGt/h0DxFzt7rdMA3iRBtF2nDFEFD2Akxc7mxZI/JzglbEs/JeVA9A
O74uvX6UINq77F5Q8RlLm9aYEB+EyO0/DVzN</vt:lpwstr>
  </property>
  <property fmtid="{D5CDD505-2E9C-101B-9397-08002B2CF9AE}" pid="12" name="_2015_ms_pID_7253432">
    <vt:lpwstr>RXlI2WhDC8jMSqrxb8ltMoY2u0uhhzUPiW4l
MRw0KrPhrQwNYbvJyYooJzA5VvurVcFe3VwWxV0YAmPGYrCnVKs=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