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caller-path</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w:t>
      </w:r>
      <w:r>
        <w:rPr>
          <w:rStyle w:val="a0"/>
          <w:rFonts w:ascii="宋体" w:hAnsi="宋体"/>
          <w:sz w:val="22"/>
        </w:rPr>
        <w: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w:t>
      </w:r>
      <w:r>
        <w:rPr>
          <w:rStyle w:val="a0"/>
          <w:rFonts w:ascii="Times New Roman" w:hAnsi="Times New Roman"/>
          <w:sz w:val="21"/>
        </w:rPr>
        <w:t>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