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D8E61" w14:textId="77777777" w:rsidR="00F303D4" w:rsidRDefault="009569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CC030B" w14:textId="77777777" w:rsidR="00F303D4" w:rsidRDefault="00F303D4">
      <w:pPr>
        <w:spacing w:line="420" w:lineRule="exact"/>
        <w:jc w:val="center"/>
        <w:rPr>
          <w:rFonts w:ascii="Arial" w:hAnsi="Arial" w:cs="Arial"/>
          <w:b/>
          <w:snapToGrid/>
          <w:sz w:val="32"/>
          <w:szCs w:val="32"/>
        </w:rPr>
      </w:pPr>
    </w:p>
    <w:p w14:paraId="6F9D94BC" w14:textId="77777777" w:rsidR="00F303D4" w:rsidRDefault="0095691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B5FE50A" w14:textId="77777777" w:rsidR="00F303D4" w:rsidRDefault="00F303D4">
      <w:pPr>
        <w:spacing w:line="420" w:lineRule="exact"/>
        <w:jc w:val="both"/>
        <w:rPr>
          <w:rFonts w:ascii="Arial" w:hAnsi="Arial" w:cs="Arial"/>
          <w:snapToGrid/>
        </w:rPr>
      </w:pPr>
    </w:p>
    <w:p w14:paraId="78E2641B" w14:textId="77777777" w:rsidR="00F303D4" w:rsidRDefault="009569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02757D9" w14:textId="77777777" w:rsidR="00F303D4" w:rsidRDefault="009569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061D303" w14:textId="77777777" w:rsidR="00F303D4" w:rsidRDefault="00F303D4">
      <w:pPr>
        <w:spacing w:line="420" w:lineRule="exact"/>
        <w:jc w:val="both"/>
        <w:rPr>
          <w:rFonts w:ascii="Arial" w:hAnsi="Arial" w:cs="Arial"/>
          <w:i/>
          <w:snapToGrid/>
          <w:color w:val="0099FF"/>
          <w:sz w:val="18"/>
          <w:szCs w:val="18"/>
        </w:rPr>
      </w:pPr>
    </w:p>
    <w:p w14:paraId="63E8CFE3" w14:textId="77777777" w:rsidR="00F303D4" w:rsidRDefault="009569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7C2156" w14:textId="77777777" w:rsidR="00F303D4" w:rsidRDefault="00F303D4">
      <w:pPr>
        <w:pStyle w:val="aa"/>
        <w:spacing w:before="0" w:after="0" w:line="240" w:lineRule="auto"/>
        <w:jc w:val="left"/>
        <w:rPr>
          <w:rFonts w:ascii="Arial" w:hAnsi="Arial" w:cs="Arial"/>
          <w:bCs w:val="0"/>
          <w:sz w:val="21"/>
          <w:szCs w:val="21"/>
        </w:rPr>
      </w:pPr>
    </w:p>
    <w:p w14:paraId="3617D355" w14:textId="77777777" w:rsidR="00F303D4" w:rsidRDefault="0095691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keyutils 1.6.3</w:t>
      </w:r>
    </w:p>
    <w:p w14:paraId="4B133DB8" w14:textId="77777777" w:rsidR="00F303D4" w:rsidRDefault="0095691B">
      <w:pPr>
        <w:rPr>
          <w:rFonts w:ascii="Arial" w:hAnsi="Arial" w:cs="Arial"/>
          <w:b/>
        </w:rPr>
      </w:pPr>
      <w:r>
        <w:rPr>
          <w:rFonts w:ascii="Arial" w:hAnsi="Arial" w:cs="Arial"/>
          <w:b/>
        </w:rPr>
        <w:t xml:space="preserve">Copyright notice: </w:t>
      </w:r>
    </w:p>
    <w:p w14:paraId="3C338D84" w14:textId="01DDB98D" w:rsidR="00F303D4" w:rsidRDefault="0095691B">
      <w:pPr>
        <w:pStyle w:val="Default"/>
        <w:rPr>
          <w:rFonts w:ascii="宋体" w:hAnsi="宋体" w:cs="宋体"/>
          <w:sz w:val="22"/>
          <w:szCs w:val="22"/>
        </w:rPr>
      </w:pPr>
      <w:r>
        <w:rPr>
          <w:rFonts w:ascii="宋体" w:hAnsi="宋体"/>
          <w:sz w:val="22"/>
        </w:rPr>
        <w:t xml:space="preserve">Copyright (C) 2005 Red Hat, Inc. All Rights </w:t>
      </w:r>
      <w:r>
        <w:rPr>
          <w:rFonts w:ascii="宋体" w:hAnsi="宋体"/>
          <w:sz w:val="22"/>
        </w:rPr>
        <w:t>Reserved.</w:t>
      </w:r>
      <w:r>
        <w:rPr>
          <w:rFonts w:ascii="宋体" w:hAnsi="宋体"/>
          <w:sz w:val="22"/>
        </w:rPr>
        <w:br/>
        <w:t>Copyright (C) 2005, 2013 Red Hat, Inc. All Rights Reserved.</w:t>
      </w:r>
      <w:r>
        <w:rPr>
          <w:rFonts w:ascii="宋体" w:hAnsi="宋体"/>
          <w:sz w:val="22"/>
        </w:rPr>
        <w:br/>
        <w:t>Copyright (C) Wang Lei (wang840925@gmail.com) 2010 Authors: Wang Lei (wang840925@gmail.com)</w:t>
      </w:r>
      <w:r>
        <w:rPr>
          <w:rFonts w:ascii="宋体" w:hAnsi="宋体"/>
          <w:sz w:val="22"/>
        </w:rPr>
        <w:br/>
        <w:t>Copyright (C) 2005, 2011 Red Hat, Inc. All Rights Reserved.</w:t>
      </w:r>
      <w:r>
        <w:rPr>
          <w:rFonts w:ascii="宋体" w:hAnsi="宋体"/>
          <w:sz w:val="22"/>
        </w:rPr>
        <w:br/>
      </w:r>
      <w:r>
        <w:rPr>
          <w:rFonts w:ascii="宋体" w:hAnsi="宋体"/>
          <w:sz w:val="22"/>
        </w:rPr>
        <w:t>Copyright (C) 2020 Red Hat, Inc</w:t>
      </w:r>
      <w:r>
        <w:rPr>
          <w:rFonts w:ascii="宋体" w:hAnsi="宋体"/>
          <w:sz w:val="22"/>
        </w:rPr>
        <w:t>. All Rights Reserved.</w:t>
      </w:r>
      <w:r>
        <w:rPr>
          <w:rFonts w:ascii="宋体" w:hAnsi="宋体"/>
          <w:sz w:val="22"/>
        </w:rPr>
        <w:br/>
        <w:t>Copyright (C) 2005,2011 Red Hat, Inc. All Rights Reserved.</w:t>
      </w:r>
      <w:r>
        <w:rPr>
          <w:rFonts w:ascii="宋体" w:hAnsi="宋体"/>
          <w:sz w:val="22"/>
        </w:rPr>
        <w:br/>
      </w:r>
      <w:r>
        <w:rPr>
          <w:rFonts w:ascii="宋体" w:hAnsi="宋体"/>
          <w:sz w:val="22"/>
        </w:rPr>
        <w:t>Copyright (C) 2005 Red Hat, Inc. All Rights Reserved.</w:t>
      </w:r>
      <w:r>
        <w:rPr>
          <w:rFonts w:ascii="宋体" w:hAnsi="宋体"/>
          <w:sz w:val="22"/>
        </w:rPr>
        <w:br/>
        <w:t>Copyright (C) 2019 Red Hat, Inc. All Rights Reserved.</w:t>
      </w:r>
      <w:r>
        <w:rPr>
          <w:rFonts w:ascii="宋体" w:hAnsi="宋体"/>
          <w:sz w:val="22"/>
        </w:rPr>
        <w:br/>
        <w:t>Copyright (C) 2013 Red Hat, Inc. All Rights Reserved.</w:t>
      </w:r>
      <w:r>
        <w:rPr>
          <w:rFonts w:ascii="宋体" w:hAnsi="宋体"/>
          <w:sz w:val="22"/>
        </w:rPr>
        <w:br/>
        <w:t>Copyright</w:t>
      </w:r>
      <w:r>
        <w:rPr>
          <w:rFonts w:ascii="宋体" w:hAnsi="宋体"/>
          <w:sz w:val="22"/>
        </w:rPr>
        <w:t xml:space="preserve"> (C) David Howells (dhowells@redhat.com) 2018</w:t>
      </w:r>
      <w:r>
        <w:rPr>
          <w:rFonts w:ascii="宋体" w:hAnsi="宋体"/>
          <w:sz w:val="22"/>
        </w:rPr>
        <w:br/>
      </w:r>
    </w:p>
    <w:p w14:paraId="20C8DA58" w14:textId="77777777" w:rsidR="00F303D4" w:rsidRDefault="0095691B">
      <w:pPr>
        <w:pStyle w:val="Default"/>
        <w:rPr>
          <w:rFonts w:ascii="宋体" w:hAnsi="宋体" w:cs="宋体"/>
          <w:sz w:val="22"/>
          <w:szCs w:val="22"/>
        </w:rPr>
      </w:pPr>
      <w:r>
        <w:rPr>
          <w:b/>
        </w:rPr>
        <w:t xml:space="preserve">License: </w:t>
      </w:r>
      <w:r>
        <w:rPr>
          <w:sz w:val="21"/>
        </w:rPr>
        <w:t>GPLv2+ and LGPLv2+</w:t>
      </w:r>
    </w:p>
    <w:p w14:paraId="546D3031" w14:textId="77777777" w:rsidR="00F303D4" w:rsidRDefault="0095691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w:t>
      </w:r>
      <w:r>
        <w:rPr>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Fonts w:ascii="Times New Roman" w:hAnsi="Times New Roman"/>
          <w:sz w:val="21"/>
        </w:rPr>
        <w:t>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w:t>
      </w:r>
      <w:r>
        <w:rPr>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Fonts w:ascii="Times New Roman" w:hAnsi="Times New Roman"/>
          <w:sz w:val="21"/>
        </w:rPr>
        <w:t>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w:t>
      </w:r>
      <w:r>
        <w:rPr>
          <w:rFonts w:ascii="Times New Roman" w:hAnsi="Times New Roman"/>
          <w:sz w:val="21"/>
        </w:rPr>
        <w:t>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Fonts w:ascii="Times New Roman" w:hAnsi="Times New Roman"/>
          <w:sz w:val="21"/>
        </w:rPr>
        <w:t xml:space="preserve">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w:t>
      </w:r>
      <w:r>
        <w:rPr>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w:t>
      </w:r>
      <w:r>
        <w:rPr>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Fonts w:ascii="Times New Roman" w:hAnsi="Times New Roman"/>
          <w:sz w:val="21"/>
        </w:rPr>
        <w:t>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w:t>
      </w:r>
      <w:r>
        <w:rPr>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Fonts w:ascii="Times New Roman" w:hAnsi="Times New Roman"/>
          <w:sz w:val="21"/>
        </w:rPr>
        <w:t>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w:t>
      </w:r>
      <w:r>
        <w:rPr>
          <w:rFonts w:ascii="Times New Roman" w:hAnsi="Times New Roman"/>
          <w:sz w:val="21"/>
        </w:rPr>
        <w:t>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w:t>
      </w:r>
      <w:r>
        <w:rPr>
          <w:rFonts w:ascii="Times New Roman" w:hAnsi="Times New Roman"/>
          <w:sz w:val="21"/>
        </w:rPr>
        <w:t>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Fonts w:ascii="Times New Roman" w:hAnsi="Times New Roman"/>
          <w:sz w:val="21"/>
        </w:rPr>
        <w:t>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Fonts w:ascii="Times New Roman" w:hAnsi="Times New Roman"/>
          <w:sz w:val="21"/>
        </w:rPr>
        <w:t>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w:t>
      </w:r>
      <w:r>
        <w:rPr>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w:t>
      </w:r>
      <w:r>
        <w:rPr>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w:t>
      </w:r>
      <w:r>
        <w:rPr>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w:t>
      </w:r>
      <w:r>
        <w:rPr>
          <w:rFonts w:ascii="Times New Roman" w:hAnsi="Times New Roman"/>
          <w:sz w:val="21"/>
        </w:rPr>
        <w:t>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w:t>
      </w:r>
      <w:r>
        <w:rPr>
          <w:rFonts w:ascii="Times New Roman" w:hAnsi="Times New Roman"/>
          <w:sz w:val="21"/>
        </w:rPr>
        <w:t>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w:t>
      </w:r>
      <w:r>
        <w:rPr>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Fonts w:ascii="Times New Roman" w:hAnsi="Times New Roman"/>
          <w:sz w:val="21"/>
        </w:rPr>
        <w:t>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w:t>
      </w:r>
      <w:r>
        <w:rPr>
          <w:rFonts w:ascii="Times New Roman" w:hAnsi="Times New Roman"/>
          <w:sz w:val="21"/>
        </w:rPr>
        <w:t>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w:t>
      </w:r>
      <w:r>
        <w:rPr>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w:t>
      </w:r>
      <w:r>
        <w:rPr>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Fonts w:ascii="Times New Roman" w:hAnsi="Times New Roman"/>
          <w:sz w:val="21"/>
        </w:rPr>
        <w: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Fonts w:ascii="Times New Roman" w:hAnsi="Times New Roman"/>
          <w:sz w:val="21"/>
        </w:rPr>
        <w:t xml:space="preserve">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Fonts w:ascii="Times New Roman" w:hAnsi="Times New Roman"/>
          <w:sz w:val="21"/>
        </w:rPr>
        <w:t>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w:t>
      </w:r>
      <w:r>
        <w:rPr>
          <w:rFonts w:ascii="Times New Roman" w:hAnsi="Times New Roman"/>
          <w:sz w:val="21"/>
        </w:rPr>
        <w:t>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w:t>
      </w:r>
      <w:r>
        <w:rPr>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w:t>
      </w:r>
      <w:r>
        <w:rPr>
          <w:rFonts w:ascii="Times New Roman" w:hAnsi="Times New Roman"/>
          <w:sz w:val="21"/>
        </w:rPr>
        <w:t xml:space="preserv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w:t>
      </w:r>
      <w:r>
        <w:rPr>
          <w:rFonts w:ascii="Times New Roman" w:hAnsi="Times New Roman"/>
          <w:sz w:val="21"/>
        </w:rPr>
        <w:t>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t>
      </w:r>
      <w:r>
        <w:rPr>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w:t>
      </w:r>
      <w:r>
        <w:rPr>
          <w:rFonts w:ascii="Times New Roman" w:hAnsi="Times New Roman"/>
          <w:sz w:val="21"/>
        </w:rPr>
        <w:t>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w:t>
      </w:r>
      <w:r>
        <w:rPr>
          <w:rFonts w:ascii="Times New Roman" w:hAnsi="Times New Roman"/>
          <w:sz w:val="21"/>
        </w:rPr>
        <w:t>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w:t>
      </w:r>
      <w:r>
        <w:rPr>
          <w:rFonts w:ascii="Times New Roman" w:hAnsi="Times New Roman"/>
          <w:sz w:val="21"/>
        </w:rPr>
        <w: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w:t>
      </w:r>
      <w:r>
        <w:rPr>
          <w:rFonts w:ascii="Times New Roman" w:hAnsi="Times New Roman"/>
          <w:sz w:val="21"/>
        </w:rPr>
        <w:t>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w:t>
      </w:r>
      <w:r>
        <w:rPr>
          <w:rFonts w:ascii="Times New Roman" w:hAnsi="Times New Roman"/>
          <w:sz w:val="21"/>
        </w:rPr>
        <w:t>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w:t>
      </w:r>
      <w:r>
        <w:rPr>
          <w:rFonts w:ascii="Times New Roman" w:hAnsi="Times New Roman"/>
          <w:sz w:val="21"/>
        </w:rPr>
        <w:t>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w:t>
      </w:r>
      <w:r>
        <w:rPr>
          <w:rFonts w:ascii="Times New Roman" w:hAnsi="Times New Roman"/>
          <w:sz w:val="21"/>
        </w:rPr>
        <w:t>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Fonts w:ascii="Times New Roman" w:hAnsi="Times New Roman"/>
          <w:sz w:val="21"/>
        </w:rPr>
        <w:t>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w:t>
      </w:r>
      <w:r>
        <w:rPr>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Fonts w:ascii="Times New Roman" w:hAnsi="Times New Roman"/>
          <w:sz w:val="21"/>
        </w:rPr>
        <w:t>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Fonts w:ascii="Times New Roman" w:hAnsi="Times New Roman"/>
          <w:sz w:val="21"/>
        </w:rPr>
        <w:t>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w:t>
      </w:r>
      <w:r>
        <w:rPr>
          <w:rFonts w:ascii="Times New Roman" w:hAnsi="Times New Roman"/>
          <w:sz w:val="21"/>
        </w:rPr>
        <w:t xml:space="preserve"> the ordinary GNU General Public License, which was designed for utility programs. This license, the GNU Library General Public License, applies to certain designated libraries. This license is quite different from the ordinary one; be sure to read it in f</w:t>
      </w:r>
      <w:r>
        <w:rPr>
          <w:rFonts w:ascii="Times New Roman" w:hAnsi="Times New Roman"/>
          <w:sz w:val="21"/>
        </w:rPr>
        <w:t>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w:t>
      </w:r>
      <w:r>
        <w:rPr>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Fonts w:ascii="Times New Roman" w:hAnsi="Times New Roman"/>
          <w:sz w:val="21"/>
        </w:rPr>
        <w:t>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w:t>
      </w:r>
      <w:r>
        <w:rPr>
          <w:rFonts w:ascii="Times New Roman" w:hAnsi="Times New Roman"/>
          <w:sz w:val="21"/>
        </w:rPr>
        <w:t>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w:t>
      </w:r>
      <w:r>
        <w:rPr>
          <w:rFonts w:ascii="Times New Roman" w:hAnsi="Times New Roman"/>
          <w:sz w:val="21"/>
        </w:rPr>
        <w:t>lves. This Library General Public License is intended to permit developers of non-free programs to use free libraries, while preserving your freedom as a user of such programs to change the free libraries that are incorporated in them. (We have not seen ho</w:t>
      </w:r>
      <w:r>
        <w:rPr>
          <w:rFonts w:ascii="Times New Roman" w:hAnsi="Times New Roman"/>
          <w:sz w:val="21"/>
        </w:rPr>
        <w:t>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t>.</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w:t>
      </w:r>
      <w:r>
        <w:rPr>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w:t>
      </w:r>
      <w:r>
        <w:rPr>
          <w:rFonts w:ascii="Times New Roman" w:hAnsi="Times New Roman"/>
          <w:sz w:val="21"/>
        </w:rPr>
        <w:t>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w:t>
      </w:r>
      <w:r>
        <w:rPr>
          <w:rFonts w:ascii="Times New Roman" w:hAnsi="Times New Roman"/>
          <w:sz w:val="21"/>
        </w:rPr>
        <w:t>ributed under these terms. A "work based on the Library" means either the Library or any derivative work under copyright law: that is to say, a work containing the Library or a portion of it, either verbatim or with modifications and/or translated straight</w:t>
      </w:r>
      <w:r>
        <w:rPr>
          <w:rFonts w:ascii="Times New Roman" w:hAnsi="Times New Roman"/>
          <w:sz w:val="21"/>
        </w:rPr>
        <w: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w:t>
      </w:r>
      <w:r>
        <w:rPr>
          <w:rFonts w:ascii="Times New Roman" w:hAnsi="Times New Roman"/>
          <w:sz w:val="21"/>
        </w:rPr>
        <w:t>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w:t>
      </w:r>
      <w:r>
        <w:rPr>
          <w:rFonts w:ascii="Times New Roman" w:hAnsi="Times New Roman"/>
          <w:sz w:val="21"/>
        </w:rPr>
        <w:t>this License; they are outside its scope. The act of running a program using the Library is not restricted, and output from such a program is covered only if its contents constitute a work based on the Library (independent of the use of the Library in a to</w:t>
      </w:r>
      <w:r>
        <w:rPr>
          <w:rFonts w:ascii="Times New Roman" w:hAnsi="Times New Roman"/>
          <w:sz w:val="21"/>
        </w:rPr>
        <w:t>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w:t>
      </w:r>
      <w:r>
        <w:rPr>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Fonts w:ascii="Times New Roman" w:hAnsi="Times New Roman"/>
          <w:sz w:val="21"/>
        </w:rPr>
        <w: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w:t>
      </w:r>
      <w:r>
        <w:rPr>
          <w:rFonts w:ascii="Times New Roman" w:hAnsi="Times New Roman"/>
          <w:sz w:val="21"/>
        </w:rPr>
        <w:t>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w:t>
      </w:r>
      <w:r>
        <w:rPr>
          <w:rFonts w:ascii="Times New Roman" w:hAnsi="Times New Roman"/>
          <w:sz w:val="21"/>
        </w:rPr>
        <w:t>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w:t>
      </w:r>
      <w:r>
        <w:rPr>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Fonts w:ascii="Times New Roman" w:hAnsi="Times New Roman"/>
          <w:sz w:val="21"/>
        </w:rPr>
        <w:t>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w:t>
      </w:r>
      <w:r>
        <w:rPr>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w:t>
      </w:r>
      <w:r>
        <w:rPr>
          <w:rFonts w:ascii="Times New Roman" w:hAnsi="Times New Roman"/>
          <w:sz w:val="21"/>
        </w:rPr>
        <w:t>dified work as a whole. If identifiable sections of that work are not derived from the Library, and can be reasonably considered independent and separate works in themselves, then this License, and its terms, do not apply to those sections when you distrib</w:t>
      </w:r>
      <w:r>
        <w:rPr>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Fonts w:ascii="Times New Roman" w:hAnsi="Times New Roman"/>
          <w:sz w:val="21"/>
        </w:rPr>
        <w:t>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Fonts w:ascii="Times New Roman" w:hAnsi="Times New Roman"/>
          <w:sz w:val="21"/>
        </w:rPr>
        <w:t>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w:t>
      </w:r>
      <w:r>
        <w:rPr>
          <w:rFonts w:ascii="Times New Roman" w:hAnsi="Times New Roman"/>
          <w:sz w:val="21"/>
        </w:rPr>
        <w:t>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w:t>
      </w:r>
      <w:r>
        <w:rPr>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Fonts w:ascii="Times New Roman" w:hAnsi="Times New Roman"/>
          <w:sz w:val="21"/>
        </w:rPr>
        <w:t>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w:t>
      </w:r>
      <w:r>
        <w:rPr>
          <w:rFonts w:ascii="Times New Roman" w:hAnsi="Times New Roman"/>
          <w:sz w:val="21"/>
        </w:rPr>
        <w:t>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w:t>
      </w:r>
      <w:r>
        <w:rPr>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w:t>
      </w:r>
      <w:r>
        <w:rPr>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Fonts w:ascii="Times New Roman" w:hAnsi="Times New Roman"/>
          <w:sz w:val="21"/>
        </w:rPr>
        <w:t>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w:t>
      </w:r>
      <w:r>
        <w:rPr>
          <w:rFonts w:ascii="Times New Roman" w:hAnsi="Times New Roman"/>
          <w:sz w:val="21"/>
        </w:rPr>
        <w:t>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w:t>
      </w:r>
      <w:r>
        <w:rPr>
          <w:rFonts w:ascii="Times New Roman" w:hAnsi="Times New Roman"/>
          <w:sz w:val="21"/>
        </w:rPr>
        <w:t xml:space="preserve">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w:t>
      </w:r>
      <w:r>
        <w:rPr>
          <w:rFonts w:ascii="Times New Roman" w:hAnsi="Times New Roman"/>
          <w:sz w:val="21"/>
        </w:rPr>
        <w:t>ode for the work may be a derivative work of the Library even though the source code is not. Whether this is true is especially significant if the work can be linked without the Library, or if the work is itself a library. The threshold for this to be true</w:t>
      </w:r>
      <w:r>
        <w:rPr>
          <w:rFonts w:ascii="Times New Roman" w:hAnsi="Times New Roman"/>
          <w:sz w:val="21"/>
        </w:rPr>
        <w:t xml:space="preserv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Fonts w:ascii="Times New Roman" w:hAnsi="Times New Roman"/>
          <w:sz w:val="21"/>
        </w:rPr>
        <w:t>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w:t>
      </w:r>
      <w:r>
        <w:rPr>
          <w:rFonts w:ascii="Times New Roman" w:hAnsi="Times New Roman"/>
          <w:sz w:val="21"/>
        </w:rPr>
        <w:t>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w:t>
      </w:r>
      <w:r>
        <w:rPr>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Fonts w:ascii="Times New Roman" w:hAnsi="Times New Roman"/>
          <w:sz w:val="21"/>
        </w:rPr>
        <w:t>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Fonts w:ascii="Times New Roman" w:hAnsi="Times New Roman"/>
          <w:sz w:val="21"/>
        </w:rPr>
        <w:t xml:space="preserve">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w:t>
      </w:r>
      <w:r>
        <w:rPr>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Fonts w:ascii="Times New Roman" w:hAnsi="Times New Roman"/>
          <w:sz w:val="21"/>
        </w:rPr>
        <w:t xml:space="preserve">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w:t>
      </w:r>
      <w:r>
        <w:rPr>
          <w:rFonts w:ascii="Times New Roman" w:hAnsi="Times New Roman"/>
          <w:sz w:val="21"/>
        </w:rPr>
        <w:t>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w:t>
      </w:r>
      <w:r>
        <w:rPr>
          <w:rFonts w:ascii="Times New Roman" w:hAnsi="Times New Roman"/>
          <w:sz w:val="21"/>
        </w:rPr>
        <w:t>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w:t>
      </w:r>
      <w:r>
        <w:rPr>
          <w:rFonts w:ascii="Times New Roman" w:hAnsi="Times New Roman"/>
          <w:sz w:val="21"/>
        </w:rPr>
        <w:t>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w:t>
      </w:r>
      <w:r>
        <w:rPr>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sz w:val="21"/>
        </w:rPr>
        <w:t>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Fonts w:ascii="Times New Roman" w:hAnsi="Times New Roman"/>
          <w:sz w:val="21"/>
        </w:rPr>
        <w:t>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w:t>
      </w:r>
      <w:r>
        <w:rPr>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w:t>
      </w:r>
      <w:r>
        <w:rPr>
          <w:rFonts w:ascii="Times New Roman" w:hAnsi="Times New Roman"/>
          <w:sz w:val="21"/>
        </w:rPr>
        <w:t>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w:t>
      </w:r>
      <w:r>
        <w:rPr>
          <w:rFonts w:ascii="Times New Roman" w:hAnsi="Times New Roman"/>
          <w:sz w:val="21"/>
        </w:rPr>
        <w:t xml:space="preserve">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w:t>
      </w:r>
      <w:r>
        <w:rPr>
          <w:rFonts w:ascii="Times New Roman" w:hAnsi="Times New Roman"/>
          <w:sz w:val="21"/>
        </w:rPr>
        <w:t>e, link with, or distribute the Library is void, and will automatically terminate your rights under this License. However, parties who have received copies, or rights, from you under this License will not have their licenses terminated so long as such part</w:t>
      </w:r>
      <w:r>
        <w:rPr>
          <w:rFonts w:ascii="Times New Roman" w:hAnsi="Times New Roman"/>
          <w:sz w:val="21"/>
        </w:rPr>
        <w: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w:t>
      </w:r>
      <w:r>
        <w:rPr>
          <w:rFonts w:ascii="Times New Roman" w:hAnsi="Times New Roman"/>
          <w:sz w:val="21"/>
        </w:rPr>
        <w:t xml:space="preserve"> do not accept this License. Therefore, by modifying or distributing the Library (or any work based on the Library), you indicate your acceptance of this License to do so, and all its terms and conditions for copying, distributing or modifying the Library </w:t>
      </w:r>
      <w:r>
        <w:rPr>
          <w:rFonts w:ascii="Times New Roman" w:hAnsi="Times New Roman"/>
          <w:sz w:val="21"/>
        </w:rPr>
        <w:t>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w:t>
      </w:r>
      <w:r>
        <w:rPr>
          <w:rFonts w:ascii="Times New Roman" w:hAnsi="Times New Roman"/>
          <w:sz w:val="21"/>
        </w:rPr>
        <w:t>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w:t>
      </w:r>
      <w:r>
        <w:rPr>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Fonts w:ascii="Times New Roman" w:hAnsi="Times New Roman"/>
          <w:sz w:val="21"/>
        </w:rPr>
        <w:t xml:space="preserve">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w:t>
      </w:r>
      <w:r>
        <w:rPr>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w:t>
      </w:r>
      <w:r>
        <w:rPr>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Fonts w:ascii="Times New Roman" w:hAnsi="Times New Roman"/>
          <w:sz w:val="21"/>
        </w:rPr>
        <w:t>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w:t>
      </w:r>
      <w:r>
        <w:rPr>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Fonts w:ascii="Times New Roman" w:hAnsi="Times New Roman"/>
          <w:sz w:val="21"/>
        </w:rPr>
        <w:t>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w:t>
      </w:r>
      <w:r>
        <w:rPr>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Fonts w:ascii="Times New Roman" w:hAnsi="Times New Roman"/>
          <w:sz w:val="21"/>
        </w:rPr>
        <w:t>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w:t>
      </w:r>
      <w:r>
        <w:rPr>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Fonts w:ascii="Times New Roman" w:hAnsi="Times New Roman"/>
          <w:sz w:val="21"/>
        </w:rPr>
        <w:t xml:space="preserve">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w:t>
      </w:r>
      <w:r>
        <w:rPr>
          <w:rFonts w:ascii="Times New Roman" w:hAnsi="Times New Roman"/>
          <w:sz w:val="21"/>
        </w:rPr>
        <w:t>RTY WHO MAY MODIFY AND/OR REDISTRIBUTE THE LIBRARY AS PERMITTED ABOVE, BE LIABLE TO YOU FOR DAMAGES, INCLUDING ANY GENERAL, SPECIAL, INCIDENTAL OR CONSEQUENTIAL DAMAGES ARISING OUT OF THE USE OR INABILITY TO USE THE LIBRARY (INCLUDING BUT NOT LIMITED TO LO</w:t>
      </w:r>
      <w:r>
        <w:rPr>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w:t>
      </w:r>
      <w:r>
        <w:rPr>
          <w:rFonts w:ascii="Times New Roman" w:hAnsi="Times New Roman"/>
          <w:sz w:val="21"/>
        </w:rPr>
        <w:t>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Fonts w:ascii="Times New Roman" w:hAnsi="Times New Roman"/>
          <w:sz w:val="21"/>
        </w:rPr>
        <w:t>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w:t>
      </w:r>
      <w:r>
        <w:rPr>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w:t>
      </w:r>
      <w:r>
        <w:rPr>
          <w:rFonts w:ascii="Times New Roman" w:hAnsi="Times New Roman"/>
          <w:sz w:val="21"/>
        </w:rPr>
        <w:t>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w:t>
      </w:r>
      <w:r>
        <w:rPr>
          <w:rFonts w:ascii="Times New Roman" w:hAnsi="Times New Roman"/>
          <w:sz w:val="21"/>
        </w:rPr>
        <w:t>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 xml:space="preserve">the </w:t>
      </w:r>
      <w:r>
        <w:rPr>
          <w:rFonts w:ascii="Times New Roman" w:hAnsi="Times New Roman"/>
          <w:sz w:val="21"/>
        </w:rPr>
        <w:t>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BDEB9EA" w14:textId="77777777" w:rsidR="00F303D4" w:rsidRDefault="0095691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A8F385A" w14:textId="77777777" w:rsidR="00F303D4" w:rsidRDefault="0095691B">
      <w:r>
        <w:rPr>
          <w:rFonts w:ascii="Arial" w:hAnsi="Arial" w:cs="Arial"/>
        </w:rPr>
        <w:t>This product contains software whose rights holders license it on the t</w:t>
      </w:r>
      <w:r>
        <w:rPr>
          <w:rFonts w:ascii="Arial" w:hAnsi="Arial" w:cs="Arial"/>
        </w:rPr>
        <w:t>erms of the GNU General Public License, version 2 (GPLv2) and/or other open source software licenses. We will provide you and any third party with the source code of the software licensed under an open source software license if you send us a written reque</w:t>
      </w:r>
      <w:r>
        <w:rPr>
          <w:rFonts w:ascii="Arial" w:hAnsi="Arial" w:cs="Arial"/>
        </w:rPr>
        <w:t>st by mail or email to the following addresses:</w:t>
      </w:r>
      <w:r>
        <w:t xml:space="preserve"> </w:t>
      </w:r>
    </w:p>
    <w:p w14:paraId="53718F5D" w14:textId="77777777" w:rsidR="00F303D4" w:rsidRDefault="0095691B">
      <w:pPr>
        <w:rPr>
          <w:rFonts w:ascii="Arial" w:hAnsi="Arial" w:cs="Arial"/>
          <w:color w:val="0000FF"/>
          <w:u w:val="single"/>
        </w:rPr>
      </w:pPr>
      <w:r>
        <w:rPr>
          <w:rFonts w:ascii="Arial" w:hAnsi="Arial" w:cs="Arial" w:hint="eastAsia"/>
          <w:color w:val="0000FF"/>
          <w:u w:val="single"/>
        </w:rPr>
        <w:t>foss@huawei.com</w:t>
      </w:r>
    </w:p>
    <w:p w14:paraId="4695C53E" w14:textId="77777777" w:rsidR="00F303D4" w:rsidRDefault="0095691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ABCA8EC" w14:textId="77777777" w:rsidR="00F303D4" w:rsidRDefault="0095691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2A957ED" w14:textId="77777777" w:rsidR="00F303D4" w:rsidRDefault="0095691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259EF20C" w14:textId="77777777" w:rsidR="00F303D4" w:rsidRDefault="0095691B">
      <w:pPr>
        <w:rPr>
          <w:b/>
          <w:caps/>
        </w:rPr>
      </w:pPr>
      <w:r>
        <w:rPr>
          <w:b/>
          <w:caps/>
        </w:rPr>
        <w:t xml:space="preserve">This offer is valid for three years from the moment we distributed the product or firmware </w:t>
      </w:r>
      <w:r>
        <w:rPr>
          <w:rFonts w:hint="eastAsia"/>
          <w:b/>
          <w:caps/>
        </w:rPr>
        <w:t>.</w:t>
      </w:r>
      <w:bookmarkEnd w:id="0"/>
      <w:bookmarkEnd w:id="1"/>
    </w:p>
    <w:sectPr w:rsidR="00F303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BBE1B" w14:textId="77777777" w:rsidR="0095691B" w:rsidRDefault="0095691B">
      <w:pPr>
        <w:spacing w:line="240" w:lineRule="auto"/>
      </w:pPr>
      <w:r>
        <w:separator/>
      </w:r>
    </w:p>
  </w:endnote>
  <w:endnote w:type="continuationSeparator" w:id="0">
    <w:p w14:paraId="3D243D94" w14:textId="77777777" w:rsidR="0095691B" w:rsidRDefault="009569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303D4" w14:paraId="42AC1D72" w14:textId="77777777">
      <w:tc>
        <w:tcPr>
          <w:tcW w:w="1542" w:type="pct"/>
        </w:tcPr>
        <w:p w14:paraId="130EF121" w14:textId="77777777" w:rsidR="00F303D4" w:rsidRDefault="0095691B">
          <w:pPr>
            <w:pStyle w:val="a8"/>
          </w:pPr>
          <w:r>
            <w:fldChar w:fldCharType="begin"/>
          </w:r>
          <w:r>
            <w:instrText xml:space="preserve"> DATE \@ "yyyy-MM-dd" </w:instrText>
          </w:r>
          <w:r>
            <w:fldChar w:fldCharType="separate"/>
          </w:r>
          <w:r w:rsidR="00B660D0">
            <w:rPr>
              <w:noProof/>
            </w:rPr>
            <w:t>2021-12-31</w:t>
          </w:r>
          <w:r>
            <w:fldChar w:fldCharType="end"/>
          </w:r>
        </w:p>
      </w:tc>
      <w:tc>
        <w:tcPr>
          <w:tcW w:w="1853" w:type="pct"/>
        </w:tcPr>
        <w:p w14:paraId="3F452A26" w14:textId="77777777" w:rsidR="00F303D4" w:rsidRDefault="0095691B">
          <w:pPr>
            <w:pStyle w:val="a8"/>
            <w:ind w:firstLineChars="200" w:firstLine="360"/>
          </w:pPr>
          <w:r>
            <w:rPr>
              <w:rFonts w:hint="eastAsia"/>
            </w:rPr>
            <w:t>HUAWEI Confidential</w:t>
          </w:r>
        </w:p>
      </w:tc>
      <w:tc>
        <w:tcPr>
          <w:tcW w:w="1605" w:type="pct"/>
        </w:tcPr>
        <w:p w14:paraId="5B6EBF42" w14:textId="77777777" w:rsidR="00F303D4" w:rsidRDefault="0095691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FF2696A" w14:textId="77777777" w:rsidR="00F303D4" w:rsidRDefault="00F303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5910" w14:textId="77777777" w:rsidR="0095691B" w:rsidRDefault="0095691B">
      <w:r>
        <w:separator/>
      </w:r>
    </w:p>
  </w:footnote>
  <w:footnote w:type="continuationSeparator" w:id="0">
    <w:p w14:paraId="44C232C1" w14:textId="77777777" w:rsidR="0095691B" w:rsidRDefault="00956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303D4" w14:paraId="2F5ED867" w14:textId="77777777">
      <w:trPr>
        <w:cantSplit/>
        <w:trHeight w:hRule="exact" w:val="777"/>
      </w:trPr>
      <w:tc>
        <w:tcPr>
          <w:tcW w:w="492" w:type="pct"/>
          <w:tcBorders>
            <w:bottom w:val="single" w:sz="6" w:space="0" w:color="auto"/>
          </w:tcBorders>
        </w:tcPr>
        <w:p w14:paraId="052BB9E5" w14:textId="77777777" w:rsidR="00F303D4" w:rsidRDefault="0095691B">
          <w:pPr>
            <w:pStyle w:val="a9"/>
          </w:pPr>
          <w:r>
            <w:rPr>
              <w:noProof/>
              <w:snapToGrid/>
            </w:rPr>
            <w:drawing>
              <wp:inline distT="0" distB="0" distL="0" distR="0" wp14:anchorId="406954CC" wp14:editId="23E6EF9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9873B50" w14:textId="77777777" w:rsidR="00F303D4" w:rsidRDefault="00F303D4">
          <w:pPr>
            <w:ind w:left="420"/>
          </w:pPr>
        </w:p>
      </w:tc>
      <w:tc>
        <w:tcPr>
          <w:tcW w:w="3283" w:type="pct"/>
          <w:tcBorders>
            <w:bottom w:val="single" w:sz="6" w:space="0" w:color="auto"/>
          </w:tcBorders>
          <w:vAlign w:val="bottom"/>
        </w:tcPr>
        <w:p w14:paraId="53FB63F2" w14:textId="77777777" w:rsidR="00F303D4" w:rsidRDefault="0095691B">
          <w:pPr>
            <w:pStyle w:val="a9"/>
            <w:ind w:firstLine="360"/>
          </w:pPr>
          <w:r>
            <w:t>OPEN SOURCE SOFTWARE NOTICE</w:t>
          </w:r>
        </w:p>
      </w:tc>
      <w:tc>
        <w:tcPr>
          <w:tcW w:w="1225" w:type="pct"/>
          <w:tcBorders>
            <w:bottom w:val="single" w:sz="6" w:space="0" w:color="auto"/>
          </w:tcBorders>
          <w:vAlign w:val="bottom"/>
        </w:tcPr>
        <w:p w14:paraId="6E362CBA" w14:textId="77777777" w:rsidR="00F303D4" w:rsidRDefault="00F303D4">
          <w:pPr>
            <w:pStyle w:val="a9"/>
            <w:ind w:firstLine="33"/>
          </w:pPr>
        </w:p>
      </w:tc>
    </w:tr>
  </w:tbl>
  <w:p w14:paraId="64A0B292" w14:textId="77777777" w:rsidR="00F303D4" w:rsidRDefault="00F303D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91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0D0"/>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3D4"/>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A4837"/>
  <w15:docId w15:val="{A5A0636A-E8B7-4211-85D2-B636C77F3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6701</Words>
  <Characters>38197</Characters>
  <Application>Microsoft Office Word</Application>
  <DocSecurity>0</DocSecurity>
  <Lines>318</Lines>
  <Paragraphs>89</Paragraphs>
  <ScaleCrop>false</ScaleCrop>
  <Company>Huawei Technologies Co.,Ltd.</Company>
  <LinksUpToDate>false</LinksUpToDate>
  <CharactersWithSpaces>44809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(3)ruyODD4/CSJrTLt0tOSO2padY27HfmyRlIYbltn61h2IlnfdSNkFO/jdx72Jq7EPP5JpoGbv
Doc3yQ4DuW6/4QSLT9o4e8b9h1WZv4VddI/ZDdxTlM5phYDVCwmuoNzdCTXFO053MMHx/s1T
Ig6p2JcyjU611qElRHeXAUqsht/770MZDA13fj7AFnFvvVxqaWV8B2YdarnelIvC1p2Pbe5x
AAYZJp7bW9RCH4HcwW</vt:lpwstr>
  </property>
  <property fmtid="{D5CDD505-2E9C-101B-9397-08002B2CF9AE}" pid="11" name="_2015_ms_pID_7253431">
    <vt:lpwstr>nbngBkxsbLpzi4MfW6+z63xDZZBJNWUiep8LHkwiv8Z+9nWlLcYbA6
ycOM9Vlc1SgimEvFSdEA6B79Uee/Ngs66IPMCsRClxv0LIC18P3cwaziV501EhpgMGnzMZny
ijWjuDDilojQJctUmsqtj6dBs4IA2kpGwxlLL1q8Nda58SwmjBbIo2VSXAQW27OFmULXKjNT
Hdzoz4Mr8bJnIi5B5O1CmywNOtg9iDibZfGq</vt:lpwstr>
  </property>
  <property fmtid="{D5CDD505-2E9C-101B-9397-08002B2CF9AE}" pid="12" name="_2015_ms_pID_7253432">
    <vt:lpwstr>HuSQbR+k67MVfNsfi44wiQO/+uHuKYOffJwu
3p2xsW9D6hsq+ZwGVMhvZl81JZom3EBS0NPKAdTCBEwOJAVCjxk=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