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orc 0.4.31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2002 - 2009 David A. Schleef &lt;ds@schleef.org&gt;</w:t>
        <w:br/>
        <w:t>Copyright (C) 1997 - 2002, Makoto Matsumoto and Takuji Nishimura, All rights reserved.</w:t>
        <w:br/>
        <w:t>Copyright 2012 MIPS Technologies, Inc.</w:t>
        <w:br/>
        <w:t>Copyright (c) 2007 David A. Schleef &lt;ds@schleef.org&gt;</w:t>
        <w:br/>
        <w:t>define ORCVERSION(a,b,c,d) ((a)1000000 + (b)10000 + (c)100 + (d))</w:t>
        <w:br/>
        <w:t>Copyright (c) 2003,2004,2010 David A. Schleef &lt;ds@schleef.org&gt;</w:t>
        <w:br/>
        <w:t>Copyright (c) 2003,2004 David A. Schleef &lt;ds@schleef.org&gt;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(3)0eZ0OgRkIIeOy6qj99g8R6+nNF7bQXV42Uu+rnRbYi9MlYtTdo1/CUmTtlmft/1IjfZvs6VC
xXyQKlax/Ua8t1dXSLHEGgRt9BW7GCXwjoUwx9u28YVksLI4YEIbtvxdrzoYWzTsSIZzH7ef
X5CWNEkROudMwT4hFRX+pzN7200bMBGYsuuTSBxmpF7pCkhp/shaCk5IGDj1CyrCX+F2jGfS
LuLuVeX3x9+eWJ0MnB</vt:lpwstr>
  </property>
  <property fmtid="{D5CDD505-2E9C-101B-9397-08002B2CF9AE}" pid="11" name="_2015_ms_pID_7253431">
    <vt:lpwstr>cMpDjS6Rin5fTHfu89FIZSiOSyuqoMsb6EeFrrqc/lcmWBIZOOd4CF
3USup/KYEL8c89mCr9fSV677G9NnyA/FEDZCJTkm5WPGz33Mh0sZYlyQkdRlbWmlX5VNEMoA
HJO0o44sZ2TXtpRkZeRt0G/5FbcwyD8EDTu/phGY5MKyIadSrY3Z4MohedLl1OUQwQ22oMF2
ckw9DizuujSNlOJvpRCh+i1b28H0rKdk2mJ/</vt:lpwstr>
  </property>
  <property fmtid="{D5CDD505-2E9C-101B-9397-08002B2CF9AE}" pid="12" name="_2015_ms_pID_7253432">
    <vt:lpwstr>H/FP2/AuN/RkPO14J8xTFQXHqY3KWKs8PRv3
d8Vobu+gxAPwhgS1t2HUlIY8Pseoi1U9F+oQLG62agdr86uec7g=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